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AC9" w:rsidRDefault="006F1AC9" w:rsidP="006F1AC9">
      <w:pPr>
        <w:pStyle w:val="ConsPlusNormal0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Административный регламент</w:t>
      </w:r>
    </w:p>
    <w:p w:rsidR="006F1AC9" w:rsidRDefault="006F1AC9" w:rsidP="006F1AC9">
      <w:pPr>
        <w:pStyle w:val="Default"/>
        <w:spacing w:line="276" w:lineRule="auto"/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по предоставлению муниципальной услуги «Выдача решения о переводе жилого помещения в нежилое помещение или нежилого помещения в жилое помещение»</w:t>
      </w:r>
    </w:p>
    <w:p w:rsidR="006F1AC9" w:rsidRDefault="006F1AC9" w:rsidP="006F1AC9">
      <w:pPr>
        <w:pStyle w:val="Default"/>
        <w:tabs>
          <w:tab w:val="left" w:pos="8340"/>
        </w:tabs>
        <w:spacing w:line="276" w:lineRule="auto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Список разделов</w:t>
      </w:r>
    </w:p>
    <w:p w:rsidR="006F1AC9" w:rsidRDefault="006F1AC9" w:rsidP="006F1AC9">
      <w:pPr>
        <w:tabs>
          <w:tab w:val="left" w:pos="834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"1-3" \h \z \u </w:instrText>
      </w:r>
      <w:r>
        <w:rPr>
          <w:sz w:val="24"/>
          <w:szCs w:val="24"/>
        </w:rPr>
        <w:fldChar w:fldCharType="separate"/>
      </w:r>
      <w:hyperlink r:id="rId6" w:anchor="_Toc486246399" w:history="1">
        <w:r>
          <w:rPr>
            <w:rStyle w:val="a7"/>
            <w:noProof/>
          </w:rPr>
          <w:t>Термины и определения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_Toc486246399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7" w:anchor="_Toc486246400" w:history="1">
        <w:r>
          <w:rPr>
            <w:rStyle w:val="a7"/>
            <w:noProof/>
            <w:lang w:val="en-US"/>
          </w:rPr>
          <w:t>I</w:t>
        </w:r>
        <w:r>
          <w:rPr>
            <w:rStyle w:val="a7"/>
            <w:noProof/>
          </w:rPr>
          <w:t>. Общие положения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_Toc486246400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8" w:anchor="_Toc486246401" w:history="1">
        <w:r>
          <w:rPr>
            <w:rStyle w:val="a7"/>
            <w:noProof/>
          </w:rPr>
          <w:t>1.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Предмет регулирования Административного регламента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_Toc486246401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9" w:anchor="_Toc486246402" w:history="1">
        <w:r>
          <w:rPr>
            <w:rStyle w:val="a7"/>
            <w:noProof/>
          </w:rPr>
          <w:t>2.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Лица, имеющие право на получение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_Toc486246402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0" w:anchor="_Toc486246403" w:history="1">
        <w:r>
          <w:rPr>
            <w:rStyle w:val="a7"/>
            <w:noProof/>
          </w:rPr>
          <w:t>3.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Требования к порядку информирования о порядке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_Toc486246403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11" w:anchor="_Toc486246404" w:history="1">
        <w:r>
          <w:rPr>
            <w:rStyle w:val="a7"/>
            <w:noProof/>
            <w:lang w:val="en-US"/>
          </w:rPr>
          <w:t>II</w:t>
        </w:r>
        <w:r>
          <w:rPr>
            <w:rStyle w:val="a7"/>
            <w:noProof/>
          </w:rPr>
          <w:t>. Стандарт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_Toc486246404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2" w:anchor="_Toc486246405" w:history="1">
        <w:r>
          <w:rPr>
            <w:rStyle w:val="a7"/>
            <w:noProof/>
          </w:rPr>
          <w:t>4.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Наименование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_Toc486246405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3" w:anchor="_Toc486246406" w:history="1">
        <w:r>
          <w:rPr>
            <w:rStyle w:val="a7"/>
            <w:noProof/>
          </w:rPr>
          <w:t>5.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Органы и организации, участвующие в предоставлении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_Toc486246406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4" w:anchor="_Toc486246407" w:history="1">
        <w:r>
          <w:rPr>
            <w:rStyle w:val="a7"/>
            <w:noProof/>
          </w:rPr>
          <w:t>6.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Основания для обращения и результаты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_Toc486246407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6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5" w:anchor="_Toc486246408" w:history="1">
        <w:r>
          <w:rPr>
            <w:rStyle w:val="a7"/>
            <w:noProof/>
          </w:rPr>
          <w:t>7.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Срок регистрации Заявления на предоставление Муниципальной услуги</w:t>
        </w:r>
        <w:r>
          <w:rPr>
            <w:rStyle w:val="a7"/>
            <w:noProof/>
            <w:webHidden/>
            <w:color w:val="auto"/>
          </w:rPr>
          <w:tab/>
          <w:t>7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6" w:anchor="_Toc486246409" w:history="1">
        <w:r>
          <w:rPr>
            <w:rStyle w:val="a7"/>
            <w:noProof/>
          </w:rPr>
          <w:t>8.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Срок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  <w:t>7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7" w:anchor="_Toc486246410" w:history="1">
        <w:r>
          <w:rPr>
            <w:rStyle w:val="a7"/>
            <w:noProof/>
          </w:rPr>
          <w:t>9.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Правовые основания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  <w:t>8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8" w:anchor="_Toc486246411" w:history="1">
        <w:r>
          <w:rPr>
            <w:rStyle w:val="a7"/>
            <w:noProof/>
          </w:rPr>
          <w:t>10.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Исчерпывающий перечень документов, необходимых для предоставления Муниципальной услуги…………….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_Toc486246411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8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9" w:anchor="_Toc486246412" w:history="1">
        <w:r>
          <w:rPr>
            <w:rStyle w:val="a7"/>
            <w:noProof/>
          </w:rPr>
          <w:t>11.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</w:r>
        <w:r>
          <w:rPr>
            <w:rStyle w:val="a7"/>
            <w:noProof/>
            <w:webHidden/>
            <w:color w:val="auto"/>
          </w:rPr>
          <w:tab/>
          <w:t>10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0" w:anchor="_Toc486246413" w:history="1">
        <w:r>
          <w:rPr>
            <w:rStyle w:val="a7"/>
            <w:noProof/>
          </w:rPr>
          <w:t>12.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Исчерпывающий перечень оснований для отказа в приеме и регистрации документов, необходимых для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_Toc486246413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10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1" w:anchor="_Toc486246414" w:history="1">
        <w:r>
          <w:rPr>
            <w:rStyle w:val="a7"/>
            <w:noProof/>
          </w:rPr>
          <w:t>13.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Исчерпывающий перечень оснований для отказа в предоставлении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_Toc486246414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12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2" w:anchor="_Toc486246415" w:history="1">
        <w:r>
          <w:rPr>
            <w:rStyle w:val="a7"/>
            <w:noProof/>
          </w:rPr>
          <w:t>14.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Порядок, размер и основания взимания государственной пошлины или иной платы, взимаемой за предоставление Муниципальной услуги</w:t>
        </w:r>
        <w:r>
          <w:rPr>
            <w:rStyle w:val="a7"/>
            <w:noProof/>
            <w:webHidden/>
            <w:color w:val="auto"/>
          </w:rPr>
          <w:tab/>
          <w:t>13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3" w:anchor="_Toc486246416" w:history="1">
        <w:r>
          <w:rPr>
            <w:rStyle w:val="a7"/>
            <w:noProof/>
          </w:rPr>
          <w:t>15.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предоставления таких услуг</w:t>
        </w:r>
        <w:r>
          <w:rPr>
            <w:rStyle w:val="a7"/>
            <w:noProof/>
            <w:webHidden/>
            <w:color w:val="auto"/>
          </w:rPr>
          <w:tab/>
          <w:t>13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4" w:anchor="_Toc486246417" w:history="1">
        <w:r>
          <w:rPr>
            <w:rStyle w:val="a7"/>
            <w:noProof/>
          </w:rPr>
          <w:t>16.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Способы предоставления Заявителем документов, необходимых для получения Муниципальной услуги………</w:t>
        </w:r>
        <w:r>
          <w:rPr>
            <w:rStyle w:val="a7"/>
            <w:noProof/>
            <w:webHidden/>
            <w:color w:val="auto"/>
          </w:rPr>
          <w:tab/>
          <w:t>14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5" w:anchor="_Toc486246418" w:history="1">
        <w:r>
          <w:rPr>
            <w:rStyle w:val="a7"/>
            <w:noProof/>
          </w:rPr>
          <w:t>17.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Способы получения Заявителем результатов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_Toc486246418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6" w:anchor="_Toc486246419" w:history="1">
        <w:r>
          <w:rPr>
            <w:rStyle w:val="a7"/>
            <w:noProof/>
          </w:rPr>
          <w:t>18.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Максимальный срок ожидания в очереди</w:t>
        </w:r>
        <w:r>
          <w:rPr>
            <w:rStyle w:val="a7"/>
            <w:noProof/>
            <w:webHidden/>
            <w:color w:val="auto"/>
          </w:rPr>
          <w:tab/>
          <w:t>16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7" w:anchor="_Toc486246420" w:history="1">
        <w:r>
          <w:rPr>
            <w:rStyle w:val="a7"/>
            <w:noProof/>
          </w:rPr>
          <w:t>19.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Требования к помещениям, в которых предоставляется Муниципальная услуга</w:t>
        </w:r>
        <w:r>
          <w:rPr>
            <w:rStyle w:val="a7"/>
            <w:noProof/>
            <w:webHidden/>
            <w:color w:val="auto"/>
          </w:rPr>
          <w:tab/>
          <w:t>16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8" w:anchor="_Toc486246421" w:history="1">
        <w:r>
          <w:rPr>
            <w:rStyle w:val="a7"/>
            <w:noProof/>
          </w:rPr>
          <w:t>20.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Показатели доступности и качества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_Toc486246421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16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9" w:anchor="_Toc486246422" w:history="1">
        <w:r>
          <w:rPr>
            <w:rStyle w:val="a7"/>
            <w:noProof/>
          </w:rPr>
          <w:t>21.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Требования к организации предоставления Муниципальной услуги в электронной форме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_Toc486246422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16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0" w:anchor="_Toc486246423" w:history="1">
        <w:r>
          <w:rPr>
            <w:rStyle w:val="a7"/>
            <w:noProof/>
          </w:rPr>
          <w:t>22.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Требования к организации предоставления Муниципальной услуги в МФЦ</w:t>
        </w:r>
        <w:r>
          <w:rPr>
            <w:rStyle w:val="a7"/>
            <w:noProof/>
            <w:webHidden/>
            <w:color w:val="auto"/>
          </w:rPr>
          <w:tab/>
          <w:t>17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31" w:anchor="_Toc486246424" w:history="1">
        <w:r>
          <w:rPr>
            <w:rStyle w:val="a7"/>
            <w:noProof/>
            <w:lang w:val="en-US"/>
          </w:rPr>
          <w:t>III</w:t>
        </w:r>
        <w:r>
          <w:rPr>
            <w:rStyle w:val="a7"/>
            <w:noProof/>
          </w:rPr>
          <w:t>. Состав, последовательность и сроки выполнения административных процедур, требования к порядку их выполнения</w:t>
        </w:r>
        <w:r>
          <w:rPr>
            <w:rStyle w:val="a7"/>
            <w:noProof/>
            <w:webHidden/>
            <w:color w:val="auto"/>
          </w:rPr>
          <w:tab/>
          <w:t>18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2" w:anchor="_Toc486246425" w:history="1">
        <w:r>
          <w:rPr>
            <w:rStyle w:val="a7"/>
            <w:noProof/>
          </w:rPr>
          <w:t>23.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Состав, последовательность и сроки выполнения административных процедур (действий) при предоставлении Муниципальной услуги</w:t>
        </w:r>
        <w:r>
          <w:rPr>
            <w:rStyle w:val="a7"/>
            <w:noProof/>
            <w:webHidden/>
            <w:color w:val="auto"/>
          </w:rPr>
          <w:tab/>
          <w:t>18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33" w:anchor="_Toc486246426" w:history="1">
        <w:r>
          <w:rPr>
            <w:rStyle w:val="a7"/>
            <w:noProof/>
            <w:lang w:val="en-US"/>
          </w:rPr>
          <w:t>IV</w:t>
        </w:r>
        <w:r>
          <w:rPr>
            <w:rStyle w:val="a7"/>
            <w:noProof/>
          </w:rPr>
          <w:t>. Порядок и формы контроля за исполнением Административного регламента</w:t>
        </w:r>
        <w:r>
          <w:rPr>
            <w:rStyle w:val="a7"/>
            <w:noProof/>
            <w:webHidden/>
            <w:color w:val="auto"/>
          </w:rPr>
          <w:tab/>
          <w:t>19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4" w:anchor="_Toc486246427" w:history="1">
        <w:r>
          <w:rPr>
            <w:rStyle w:val="a7"/>
            <w:noProof/>
          </w:rPr>
          <w:t>24.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Порядок осуществления контроля за соблюдением и исполнением должностными лицами, муниципальными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</w:r>
        <w:r>
          <w:rPr>
            <w:rStyle w:val="a7"/>
            <w:noProof/>
            <w:webHidden/>
            <w:color w:val="auto"/>
          </w:rPr>
          <w:tab/>
          <w:t>19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5" w:anchor="_Toc486246428" w:history="1">
        <w:r>
          <w:rPr>
            <w:rStyle w:val="a7"/>
            <w:noProof/>
          </w:rPr>
          <w:t>25.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  <w:t>19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6" w:anchor="_Toc486246429" w:history="1">
        <w:r>
          <w:rPr>
            <w:rStyle w:val="a7"/>
            <w:noProof/>
          </w:rPr>
          <w:t>26.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Ответственность должностных лиц, 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  <w:t>20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7" w:anchor="_Toc486246430" w:history="1">
        <w:r>
          <w:rPr>
            <w:rStyle w:val="a7"/>
            <w:noProof/>
          </w:rPr>
          <w:t>27.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</w:r>
        <w:r>
          <w:rPr>
            <w:rStyle w:val="a7"/>
            <w:noProof/>
            <w:webHidden/>
            <w:color w:val="auto"/>
          </w:rPr>
          <w:tab/>
          <w:t>22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38" w:anchor="_Toc486246431" w:history="1">
        <w:r>
          <w:rPr>
            <w:rStyle w:val="a7"/>
            <w:noProof/>
            <w:lang w:val="en-US"/>
          </w:rPr>
          <w:t>V</w:t>
        </w:r>
        <w:r>
          <w:rPr>
            <w:rStyle w:val="a7"/>
            <w:noProof/>
          </w:rPr>
          <w:t>. 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предоставлении Муниципальной услуги</w:t>
        </w:r>
        <w:r>
          <w:rPr>
            <w:rStyle w:val="a7"/>
            <w:noProof/>
            <w:webHidden/>
            <w:color w:val="auto"/>
          </w:rPr>
          <w:tab/>
          <w:t>23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9" w:anchor="_Toc486246432" w:history="1">
        <w:r>
          <w:rPr>
            <w:rStyle w:val="a7"/>
            <w:noProof/>
          </w:rPr>
          <w:t>28.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Досудебный (внесудебный) порядок обжалования действий (бездействия) должностных лиц, муниципальных служащих, специалистов Администрации, а также специалистов МФЦ, участвующих в предоставлении Муниципальной услуги</w:t>
        </w:r>
        <w:r>
          <w:rPr>
            <w:rStyle w:val="a7"/>
            <w:noProof/>
            <w:webHidden/>
            <w:color w:val="auto"/>
          </w:rPr>
          <w:tab/>
          <w:t>23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0" w:anchor="_Toc486246433" w:history="1">
        <w:r>
          <w:rPr>
            <w:rStyle w:val="a7"/>
            <w:noProof/>
          </w:rPr>
          <w:t>Приложение 1</w:t>
        </w:r>
        <w:r>
          <w:rPr>
            <w:rStyle w:val="a7"/>
            <w:noProof/>
            <w:webHidden/>
            <w:color w:val="auto"/>
          </w:rPr>
          <w:tab/>
          <w:t>26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1" w:anchor="_Toc486246434" w:history="1">
        <w:r>
          <w:rPr>
            <w:rStyle w:val="a7"/>
            <w:noProof/>
          </w:rPr>
          <w:t>Термины и определения</w:t>
        </w:r>
        <w:r>
          <w:rPr>
            <w:rStyle w:val="a7"/>
            <w:noProof/>
            <w:webHidden/>
            <w:color w:val="auto"/>
          </w:rPr>
          <w:tab/>
          <w:t>26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2" w:anchor="_Toc486246435" w:history="1">
        <w:r>
          <w:rPr>
            <w:rStyle w:val="a7"/>
            <w:noProof/>
          </w:rPr>
          <w:t>Приложение 2</w:t>
        </w:r>
        <w:r>
          <w:rPr>
            <w:rStyle w:val="a7"/>
            <w:noProof/>
            <w:webHidden/>
            <w:color w:val="auto"/>
          </w:rPr>
          <w:tab/>
          <w:t>28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43" w:anchor="_Toc486246436" w:history="1">
        <w:r>
          <w:rPr>
            <w:rStyle w:val="a7"/>
            <w:noProof/>
          </w:rPr>
          <w:t>Справочная информация о месте нахождения, графике работы, контактных телефонах, адресах электронной почты Администрации, МФЦ и организаций, участвующих в предоставлении и информировании о порядке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  <w:t>28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4" w:anchor="_Toc486246437" w:history="1">
        <w:r>
          <w:rPr>
            <w:rStyle w:val="a7"/>
            <w:noProof/>
          </w:rPr>
          <w:t>Приложение 3</w:t>
        </w:r>
        <w:r>
          <w:rPr>
            <w:rStyle w:val="a7"/>
            <w:noProof/>
            <w:webHidden/>
            <w:color w:val="auto"/>
          </w:rPr>
          <w:tab/>
          <w:t>29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45" w:anchor="_Toc486246438" w:history="1">
        <w:r>
          <w:rPr>
            <w:rStyle w:val="a7"/>
            <w:noProof/>
          </w:rPr>
  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  <w:t>29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6" w:anchor="_Toc486246439" w:history="1">
        <w:r>
          <w:rPr>
            <w:rStyle w:val="a7"/>
            <w:noProof/>
          </w:rPr>
          <w:t>Приложение 4</w:t>
        </w:r>
        <w:r>
          <w:rPr>
            <w:rStyle w:val="a7"/>
            <w:noProof/>
            <w:webHidden/>
            <w:color w:val="auto"/>
          </w:rPr>
          <w:tab/>
          <w:t>31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7" w:anchor="_Toc486246440" w:history="1">
        <w:r>
          <w:rPr>
            <w:rStyle w:val="a7"/>
            <w:noProof/>
          </w:rPr>
          <w:t>Форма уведомления о переводе (отказе в переводе) жилого (нежилого) помещения в нежилое (жилое) помещение</w:t>
        </w:r>
        <w:r>
          <w:rPr>
            <w:rStyle w:val="a7"/>
            <w:noProof/>
            <w:webHidden/>
            <w:color w:val="auto"/>
          </w:rPr>
          <w:tab/>
          <w:t>31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8" w:anchor="_Toc486246441" w:history="1">
        <w:r>
          <w:rPr>
            <w:rStyle w:val="a7"/>
            <w:noProof/>
          </w:rPr>
          <w:t>Приложение 5</w:t>
        </w:r>
        <w:r>
          <w:rPr>
            <w:rStyle w:val="a7"/>
            <w:noProof/>
            <w:webHidden/>
            <w:color w:val="auto"/>
          </w:rPr>
          <w:tab/>
          <w:t>33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9" w:anchor="_Toc486246442" w:history="1">
        <w:r>
          <w:rPr>
            <w:rStyle w:val="a7"/>
            <w:noProof/>
          </w:rPr>
          <w:t>Форма уведомления о приостановлении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  <w:t>33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0" w:anchor="_Toc486246443" w:history="1">
        <w:r>
          <w:rPr>
            <w:rStyle w:val="a7"/>
            <w:noProof/>
          </w:rPr>
          <w:t>Приложение 6</w:t>
        </w:r>
        <w:r>
          <w:rPr>
            <w:rStyle w:val="a7"/>
            <w:noProof/>
            <w:webHidden/>
            <w:color w:val="auto"/>
          </w:rPr>
          <w:tab/>
          <w:t>34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1" w:anchor="_Toc486246444" w:history="1">
        <w:r>
          <w:rPr>
            <w:rStyle w:val="a7"/>
            <w:noProof/>
          </w:rPr>
          <w:t>Список нормативных актов, в соответствии с которыми осуществляется предоставление Муниципальной услуги</w:t>
        </w:r>
        <w:r>
          <w:rPr>
            <w:rStyle w:val="a7"/>
            <w:noProof/>
            <w:webHidden/>
            <w:color w:val="auto"/>
          </w:rPr>
          <w:tab/>
          <w:t>34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2" w:anchor="_Toc486246445" w:history="1">
        <w:r>
          <w:rPr>
            <w:rStyle w:val="a7"/>
            <w:noProof/>
          </w:rPr>
          <w:t>Приложение 7</w:t>
        </w:r>
        <w:r>
          <w:rPr>
            <w:rStyle w:val="a7"/>
            <w:noProof/>
            <w:webHidden/>
            <w:color w:val="auto"/>
          </w:rPr>
          <w:tab/>
          <w:t>37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53" w:anchor="_Toc486246446" w:history="1">
        <w:r>
          <w:rPr>
            <w:rStyle w:val="a7"/>
            <w:noProof/>
          </w:rPr>
          <w:t>Форма Заявления</w:t>
        </w:r>
        <w:r>
          <w:rPr>
            <w:rStyle w:val="a7"/>
            <w:noProof/>
            <w:webHidden/>
            <w:color w:val="auto"/>
          </w:rPr>
          <w:tab/>
          <w:t>37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4" w:anchor="_Toc486246447" w:history="1">
        <w:r>
          <w:rPr>
            <w:rStyle w:val="a7"/>
            <w:noProof/>
          </w:rPr>
          <w:t>Приложение 8</w:t>
        </w:r>
        <w:r>
          <w:rPr>
            <w:rStyle w:val="a7"/>
            <w:noProof/>
            <w:webHidden/>
            <w:color w:val="auto"/>
          </w:rPr>
          <w:tab/>
          <w:t>40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5" w:anchor="_Toc486246448" w:history="1">
        <w:r>
          <w:rPr>
            <w:rStyle w:val="a7"/>
            <w:noProof/>
          </w:rPr>
          <w:t>Описание документов, необходимых для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  <w:t>40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6" w:anchor="_Toc486246449" w:history="1">
        <w:r>
          <w:rPr>
            <w:rStyle w:val="a7"/>
            <w:noProof/>
          </w:rPr>
          <w:t>Приложение 9</w:t>
        </w:r>
        <w:r>
          <w:rPr>
            <w:rStyle w:val="a7"/>
            <w:noProof/>
            <w:webHidden/>
            <w:color w:val="auto"/>
          </w:rPr>
          <w:tab/>
          <w:t>50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7" w:anchor="_Toc486246450" w:history="1">
        <w:r>
          <w:rPr>
            <w:rStyle w:val="a7"/>
            <w:rFonts w:eastAsia="Times New Roman"/>
            <w:iCs/>
            <w:noProof/>
            <w:lang w:eastAsia="ru-RU"/>
          </w:rPr>
          <w:t>Форма решения об отказе в приеме документов, необходимых для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  <w:t>51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8" w:anchor="_Toc486246451" w:history="1">
        <w:r>
          <w:rPr>
            <w:rStyle w:val="a7"/>
            <w:noProof/>
          </w:rPr>
          <w:t>Приложение 10</w:t>
        </w:r>
        <w:r>
          <w:rPr>
            <w:rStyle w:val="a7"/>
            <w:noProof/>
            <w:webHidden/>
            <w:color w:val="auto"/>
          </w:rPr>
          <w:tab/>
          <w:t>53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59" w:anchor="_Toc486246452" w:history="1">
        <w:r>
          <w:rPr>
            <w:rStyle w:val="a7"/>
            <w:noProof/>
            <w:lang w:eastAsia="ru-RU"/>
          </w:rPr>
          <w:t>Требования к помещениям, в которых предоставляется Муниципальная услуга</w:t>
        </w:r>
        <w:r>
          <w:rPr>
            <w:rStyle w:val="a7"/>
            <w:noProof/>
            <w:webHidden/>
            <w:color w:val="auto"/>
          </w:rPr>
          <w:tab/>
          <w:t>53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60" w:anchor="_Toc486246453" w:history="1">
        <w:r>
          <w:rPr>
            <w:rStyle w:val="a7"/>
            <w:noProof/>
          </w:rPr>
          <w:t>Приложение 11</w:t>
        </w:r>
        <w:r>
          <w:rPr>
            <w:rStyle w:val="a7"/>
            <w:noProof/>
            <w:webHidden/>
            <w:color w:val="auto"/>
          </w:rPr>
          <w:tab/>
          <w:t>54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61" w:anchor="_Toc486246454" w:history="1">
        <w:r>
          <w:rPr>
            <w:rStyle w:val="a7"/>
            <w:noProof/>
            <w:lang w:eastAsia="ru-RU"/>
          </w:rPr>
          <w:t>Показатели доступности и качества Муниципальной услуги</w:t>
        </w:r>
        <w:r>
          <w:rPr>
            <w:rStyle w:val="a7"/>
            <w:noProof/>
            <w:webHidden/>
            <w:color w:val="auto"/>
          </w:rPr>
          <w:tab/>
          <w:t>54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62" w:anchor="_Toc486246455" w:history="1">
        <w:r>
          <w:rPr>
            <w:rStyle w:val="a7"/>
            <w:noProof/>
          </w:rPr>
          <w:t>Приложение 12</w:t>
        </w:r>
        <w:r>
          <w:rPr>
            <w:rStyle w:val="a7"/>
            <w:noProof/>
            <w:webHidden/>
            <w:color w:val="auto"/>
          </w:rPr>
          <w:tab/>
          <w:t>56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63" w:anchor="_Toc486246456" w:history="1">
        <w:r>
          <w:rPr>
            <w:rStyle w:val="a7"/>
            <w:noProof/>
          </w:rPr>
          <w:t>Требования к обеспечению доступности Муниципальной услуги для инвалидов и лиц с ограниченными возможностями здоровья</w:t>
        </w:r>
        <w:r>
          <w:rPr>
            <w:rStyle w:val="a7"/>
            <w:noProof/>
            <w:webHidden/>
            <w:color w:val="auto"/>
          </w:rPr>
          <w:tab/>
          <w:t>56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64" w:anchor="_Toc486246457" w:history="1">
        <w:r>
          <w:rPr>
            <w:rStyle w:val="a7"/>
            <w:noProof/>
          </w:rPr>
          <w:t>Приложение 13</w:t>
        </w:r>
        <w:r>
          <w:rPr>
            <w:rStyle w:val="a7"/>
            <w:noProof/>
            <w:webHidden/>
            <w:color w:val="auto"/>
          </w:rPr>
          <w:tab/>
          <w:t>58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65" w:anchor="_Toc486246458" w:history="1">
        <w:r>
          <w:rPr>
            <w:rStyle w:val="a7"/>
            <w:noProof/>
          </w:rPr>
          <w:t>Перечень и содержание административных действий, составляющих административные процедуры</w:t>
        </w:r>
        <w:r>
          <w:rPr>
            <w:rStyle w:val="a7"/>
            <w:noProof/>
            <w:webHidden/>
            <w:color w:val="auto"/>
          </w:rPr>
          <w:tab/>
          <w:t>58</w:t>
        </w:r>
      </w:hyperlink>
    </w:p>
    <w:p w:rsidR="006F1AC9" w:rsidRDefault="006F1AC9" w:rsidP="006F1AC9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66" w:anchor="_Toc486246459" w:history="1">
        <w:r>
          <w:rPr>
            <w:rStyle w:val="a7"/>
            <w:noProof/>
          </w:rPr>
          <w:t>Приложение 14</w:t>
        </w:r>
        <w:r>
          <w:rPr>
            <w:rStyle w:val="a7"/>
            <w:noProof/>
            <w:webHidden/>
            <w:color w:val="auto"/>
          </w:rPr>
          <w:tab/>
          <w:t>77</w:t>
        </w:r>
      </w:hyperlink>
    </w:p>
    <w:p w:rsidR="006F1AC9" w:rsidRDefault="006F1AC9" w:rsidP="006F1AC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67" w:anchor="_Toc486246460" w:history="1">
        <w:r>
          <w:rPr>
            <w:rStyle w:val="a7"/>
            <w:noProof/>
          </w:rPr>
          <w:t>Блок-схема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  <w:t>77</w:t>
        </w:r>
      </w:hyperlink>
    </w:p>
    <w:p w:rsidR="006F1AC9" w:rsidRDefault="006F1AC9" w:rsidP="006F1AC9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fldChar w:fldCharType="end"/>
      </w:r>
    </w:p>
    <w:p w:rsidR="006F1AC9" w:rsidRDefault="006F1AC9" w:rsidP="006F1AC9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b/>
          <w:bCs/>
          <w:iCs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b/>
          <w:bCs/>
          <w:iCs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b/>
          <w:bCs/>
          <w:iCs/>
        </w:rPr>
      </w:pPr>
    </w:p>
    <w:p w:rsidR="006F1AC9" w:rsidRDefault="006F1AC9" w:rsidP="006F1AC9">
      <w:pPr>
        <w:pStyle w:val="Default"/>
        <w:spacing w:line="276" w:lineRule="auto"/>
        <w:jc w:val="center"/>
        <w:rPr>
          <w:b/>
          <w:bCs/>
          <w:iCs/>
        </w:rPr>
      </w:pPr>
    </w:p>
    <w:p w:rsidR="006F1AC9" w:rsidRDefault="006F1AC9" w:rsidP="006F1AC9">
      <w:pPr>
        <w:spacing w:after="0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sectPr w:rsidR="006F1AC9">
          <w:pgSz w:w="11906" w:h="16838"/>
          <w:pgMar w:top="709" w:right="1134" w:bottom="993" w:left="1276" w:header="284" w:footer="720" w:gutter="0"/>
          <w:cols w:space="720"/>
        </w:sectPr>
      </w:pPr>
    </w:p>
    <w:p w:rsidR="006F1AC9" w:rsidRDefault="006F1AC9" w:rsidP="006F1AC9">
      <w:pPr>
        <w:pStyle w:val="1-"/>
        <w:rPr>
          <w:sz w:val="24"/>
          <w:szCs w:val="24"/>
        </w:rPr>
      </w:pPr>
      <w:bookmarkStart w:id="0" w:name="_Toc486246399"/>
      <w:r>
        <w:rPr>
          <w:sz w:val="24"/>
          <w:szCs w:val="24"/>
        </w:rPr>
        <w:lastRenderedPageBreak/>
        <w:t>Термины и определения</w:t>
      </w:r>
      <w:bookmarkEnd w:id="0"/>
    </w:p>
    <w:p w:rsidR="006F1AC9" w:rsidRDefault="006F1AC9" w:rsidP="006F1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Термины и определения, используемые в настоящем Административном регламенте по предоставлению муниципальной услуги «Выдача решения о переводе жилого помещения в нежилое помещение или нежилого помещения в жилое помещение» (далее – Административный регламент), указаны в Приложении 1 к настоящему Административному регламенту.</w:t>
      </w:r>
      <w:bookmarkStart w:id="1" w:name="_Toc438376221"/>
      <w:bookmarkStart w:id="2" w:name="_Toc438110017"/>
      <w:bookmarkStart w:id="3" w:name="_Toc437973276"/>
    </w:p>
    <w:p w:rsidR="006F1AC9" w:rsidRDefault="006F1AC9" w:rsidP="006F1AC9">
      <w:pPr>
        <w:pStyle w:val="1-"/>
        <w:rPr>
          <w:i/>
          <w:sz w:val="24"/>
          <w:szCs w:val="24"/>
        </w:rPr>
      </w:pPr>
      <w:bookmarkStart w:id="4" w:name="_Toc486246400"/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положения</w:t>
      </w:r>
      <w:bookmarkEnd w:id="1"/>
      <w:bookmarkEnd w:id="2"/>
      <w:bookmarkEnd w:id="3"/>
      <w:bookmarkEnd w:id="4"/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spacing w:before="240"/>
        <w:ind w:left="714" w:hanging="357"/>
        <w:rPr>
          <w:sz w:val="24"/>
          <w:szCs w:val="24"/>
        </w:rPr>
      </w:pPr>
      <w:bookmarkStart w:id="5" w:name="_Toc486246401"/>
      <w:bookmarkStart w:id="6" w:name="_Toc438376222"/>
      <w:bookmarkStart w:id="7" w:name="_Toc438110018"/>
      <w:bookmarkStart w:id="8" w:name="_Toc437973277"/>
      <w:r>
        <w:rPr>
          <w:sz w:val="24"/>
          <w:szCs w:val="24"/>
        </w:rPr>
        <w:t>Предмет регулирования Административного регламента</w:t>
      </w:r>
      <w:bookmarkEnd w:id="5"/>
      <w:bookmarkEnd w:id="6"/>
      <w:bookmarkEnd w:id="7"/>
      <w:bookmarkEnd w:id="8"/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proofErr w:type="gramStart"/>
      <w:r>
        <w:rPr>
          <w:sz w:val="24"/>
        </w:rPr>
        <w:t>Административный регламент устанавливает стандарт предоставления муниципальной услуги «Выдача решения о переводе жилого помещения в нежилое помещение или нежилого помещения в жилое помещение», состав, последовательность и сроки выполнения административных процедур</w:t>
      </w:r>
      <w:r>
        <w:rPr>
          <w:bCs/>
          <w:sz w:val="24"/>
        </w:rPr>
        <w:t xml:space="preserve"> по предоставлению Муниципальной услуги</w:t>
      </w:r>
      <w:r>
        <w:rPr>
          <w:sz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</w:t>
      </w:r>
      <w:proofErr w:type="gramEnd"/>
      <w:r>
        <w:rPr>
          <w:sz w:val="24"/>
        </w:rPr>
        <w:t xml:space="preserve"> муниципальных услуг в Московской области (далее – МФЦ), </w:t>
      </w:r>
      <w:r>
        <w:rPr>
          <w:sz w:val="24"/>
          <w:szCs w:val="24"/>
        </w:rPr>
        <w:t xml:space="preserve">формы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должностных лиц Администрации городского округа Люберцы Московской области (далее – Администрация), уполномоченных специалистов МФЦ.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spacing w:before="240"/>
        <w:ind w:left="714" w:hanging="357"/>
        <w:rPr>
          <w:sz w:val="24"/>
          <w:szCs w:val="24"/>
        </w:rPr>
      </w:pPr>
      <w:bookmarkStart w:id="9" w:name="_Toc486246402"/>
      <w:bookmarkStart w:id="10" w:name="_Toc438376223"/>
      <w:bookmarkStart w:id="11" w:name="_Toc438110019"/>
      <w:bookmarkStart w:id="12" w:name="_Toc437973278"/>
      <w:r>
        <w:rPr>
          <w:sz w:val="24"/>
          <w:szCs w:val="24"/>
        </w:rPr>
        <w:t>Лица, имеющие право на получение Муниципальной услуги</w:t>
      </w:r>
      <w:bookmarkEnd w:id="9"/>
      <w:bookmarkEnd w:id="10"/>
      <w:bookmarkEnd w:id="11"/>
      <w:bookmarkEnd w:id="12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bookmarkStart w:id="13" w:name="_Ref440651123"/>
      <w:r>
        <w:rPr>
          <w:sz w:val="24"/>
          <w:szCs w:val="24"/>
        </w:rPr>
        <w:t xml:space="preserve">Лицами, имеющими право на получение Муниципальной услуги, являются </w:t>
      </w:r>
      <w:bookmarkEnd w:id="13"/>
      <w:r>
        <w:rPr>
          <w:sz w:val="24"/>
          <w:szCs w:val="24"/>
        </w:rPr>
        <w:t xml:space="preserve"> физические лица, юридические лица, индивидуальные предпринимателя вне зависимости от места фактического проживания или постоянной регистрации, являющиеся собственниками переводимого жилого или нежилого помещения, расположенного на территории Московской области (далее – Заявитель)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Интересы лиц, указанных в пунктах </w:t>
      </w:r>
      <w:r>
        <w:fldChar w:fldCharType="begin"/>
      </w:r>
      <w:r>
        <w:instrText xml:space="preserve"> REF _Ref440651123 \r \h  \* MERGEFORMAT </w:instrText>
      </w:r>
      <w:r>
        <w:fldChar w:fldCharType="separate"/>
      </w:r>
      <w:r>
        <w:rPr>
          <w:sz w:val="24"/>
          <w:szCs w:val="24"/>
        </w:rPr>
        <w:t>2.1</w:t>
      </w:r>
      <w:r>
        <w:fldChar w:fldCharType="end"/>
      </w:r>
      <w:r>
        <w:t xml:space="preserve"> </w:t>
      </w:r>
      <w:r>
        <w:rPr>
          <w:sz w:val="24"/>
          <w:szCs w:val="24"/>
        </w:rPr>
        <w:t xml:space="preserve">настоящего Административного регламента, могут представлять иные лица, действующие в интересах заявителя на основании документа, </w:t>
      </w:r>
      <w:bookmarkStart w:id="14" w:name="_Toc438376224"/>
      <w:bookmarkStart w:id="15" w:name="_Toc438110020"/>
      <w:bookmarkStart w:id="16" w:name="_Toc437973279"/>
      <w:r>
        <w:rPr>
          <w:sz w:val="24"/>
          <w:szCs w:val="24"/>
        </w:rPr>
        <w:t xml:space="preserve">удостоверяющего его полномочия, либо в соответствии с законодательством (законные представители) (далее – представитель Заявителя). 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17" w:name="_Toc486246403"/>
      <w:r>
        <w:rPr>
          <w:sz w:val="24"/>
          <w:szCs w:val="24"/>
        </w:rPr>
        <w:t>Требования к порядку информирования о порядке предоставления Муниципальной услуги</w:t>
      </w:r>
      <w:bookmarkEnd w:id="17"/>
    </w:p>
    <w:bookmarkEnd w:id="14"/>
    <w:bookmarkEnd w:id="15"/>
    <w:bookmarkEnd w:id="16"/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Информация о месте нахождения, графике работы, контактных телефонах, адресах официальных сайтов в сети Интернет Администрации и организаций,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регламенту.</w:t>
      </w:r>
      <w:bookmarkStart w:id="18" w:name="_Toc438376225"/>
      <w:bookmarkStart w:id="19" w:name="_Toc438110021"/>
      <w:bookmarkStart w:id="20" w:name="_Toc437973280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</w:t>
      </w:r>
      <w:r>
        <w:rPr>
          <w:sz w:val="24"/>
          <w:szCs w:val="24"/>
        </w:rPr>
        <w:lastRenderedPageBreak/>
        <w:t>Муниципальной услуги приведены в Приложении 3 к настоящему Административному регламенту.</w:t>
      </w:r>
    </w:p>
    <w:p w:rsidR="006F1AC9" w:rsidRDefault="006F1AC9" w:rsidP="006F1AC9">
      <w:pPr>
        <w:pStyle w:val="1-"/>
        <w:rPr>
          <w:sz w:val="24"/>
          <w:szCs w:val="24"/>
        </w:rPr>
      </w:pPr>
      <w:bookmarkStart w:id="21" w:name="_Toc486246404"/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Стандарт предоставления Муниципальной услуги</w:t>
      </w:r>
      <w:bookmarkEnd w:id="18"/>
      <w:bookmarkEnd w:id="19"/>
      <w:bookmarkEnd w:id="20"/>
      <w:bookmarkEnd w:id="21"/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spacing w:line="276" w:lineRule="auto"/>
        <w:rPr>
          <w:i w:val="0"/>
          <w:sz w:val="24"/>
          <w:szCs w:val="24"/>
        </w:rPr>
      </w:pPr>
      <w:bookmarkStart w:id="22" w:name="_Toc486246405"/>
      <w:bookmarkStart w:id="23" w:name="_Toc438376226"/>
      <w:bookmarkStart w:id="24" w:name="_Toc438110022"/>
      <w:bookmarkStart w:id="25" w:name="_Toc437973281"/>
      <w:r>
        <w:rPr>
          <w:sz w:val="24"/>
          <w:szCs w:val="24"/>
        </w:rPr>
        <w:t>Наименование Муниципальной услуги</w:t>
      </w:r>
      <w:bookmarkEnd w:id="22"/>
      <w:bookmarkEnd w:id="23"/>
      <w:bookmarkEnd w:id="24"/>
      <w:bookmarkEnd w:id="25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Муниципальная услуга «Выдача решения о переводе жилого помещения в нежилое помещение или нежилого помещения в жилое помещение».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26" w:name="_Toc486246406"/>
      <w:bookmarkStart w:id="27" w:name="_Toc438376229"/>
      <w:bookmarkStart w:id="28" w:name="_Toc438110025"/>
      <w:bookmarkStart w:id="29" w:name="_Toc437973284"/>
      <w:r>
        <w:rPr>
          <w:sz w:val="24"/>
          <w:szCs w:val="24"/>
        </w:rPr>
        <w:t>Органы и организации, участвующие в предоставлении Муниципальной услуги</w:t>
      </w:r>
      <w:bookmarkEnd w:id="26"/>
      <w:bookmarkEnd w:id="27"/>
      <w:bookmarkEnd w:id="28"/>
      <w:bookmarkEnd w:id="29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 Органом, ответственным за предоставление Муниципальной услуги, является Администрация. Заявитель (представитель Заявителя) обращается за предоставлением Муниципальной услуги в Администрацию муниципального района или городского округа, на территории которого планируется перевод жилого помещения в нежилое помещение или нежилого помещения в жилое помещение.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993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  <w:t>Структурным подразделением Администрации, ответственным за предоставление Муниципальной услуги является управление градостроительного регулирования (далее – Подразделение).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 обеспечивает предоставление Муниципальной услуги на базе МФЦ или регионального портала государственных и муниципальных услуг Московской области (далее – РПГУ). В МФЦ Заявителю (представителю Заявителя) обеспечивается бесплатный доступ к РПГУ для обеспечения возможности подачи документов в электронном виде. Перечень МФЦ указан в Приложении 2 к настоящему Административному регламенту.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Заявитель также может обратиться в Администрацию, как </w:t>
      </w:r>
      <w:r>
        <w:rPr>
          <w:rFonts w:ascii="Times New Roman" w:hAnsi="Times New Roman"/>
          <w:sz w:val="24"/>
          <w:szCs w:val="24"/>
          <w:lang w:eastAsia="ru-RU"/>
        </w:rPr>
        <w:t>орган, осуществляющий перевод помещений, по месту нахождения переводимого помещения, с целью предоставления</w:t>
      </w:r>
      <w:r>
        <w:rPr>
          <w:rFonts w:ascii="Times New Roman" w:hAnsi="Times New Roman"/>
          <w:sz w:val="24"/>
          <w:szCs w:val="24"/>
        </w:rPr>
        <w:t xml:space="preserve"> дополнительных документов, необходимых для предоставления Муниципальной услуги, в соответствии с графиком, указанном в Приложении 2 к настоящему Административному регламенту.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39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Администрация и МФЦ не вправе требовать от Заявителя (представителя Заявителя) осуществления действий,</w:t>
      </w:r>
      <w:r>
        <w:rPr>
          <w:sz w:val="24"/>
          <w:szCs w:val="24"/>
          <w:lang w:eastAsia="ar-SA"/>
        </w:rPr>
        <w:t xml:space="preserve"> в том числе согласований, необходимых для получения Муниципальной услуги и связанных 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>
        <w:rPr>
          <w:sz w:val="24"/>
          <w:szCs w:val="24"/>
          <w:lang w:eastAsia="ru-RU"/>
        </w:rPr>
        <w:t>нормативным правовым актом представительного органа местного самоуправления - в отношении</w:t>
      </w:r>
      <w:proofErr w:type="gramEnd"/>
      <w:r>
        <w:rPr>
          <w:sz w:val="24"/>
          <w:szCs w:val="24"/>
          <w:lang w:eastAsia="ru-RU"/>
        </w:rPr>
        <w:t xml:space="preserve"> услуг, оказываемых в целях предоставления органами местного самоуправления муниципальных услуг.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В целях предоставления Муниципальной услуги Администрация взаимодействует </w:t>
      </w:r>
      <w:proofErr w:type="gramStart"/>
      <w:r>
        <w:rPr>
          <w:sz w:val="24"/>
          <w:szCs w:val="24"/>
          <w:lang w:eastAsia="ar-SA"/>
        </w:rPr>
        <w:t>с</w:t>
      </w:r>
      <w:proofErr w:type="gramEnd"/>
      <w:r>
        <w:rPr>
          <w:sz w:val="24"/>
          <w:szCs w:val="24"/>
          <w:lang w:eastAsia="ar-SA"/>
        </w:rPr>
        <w:t>: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>Управлением Федеральной службы государственной регистрации, кадастра и картографии по Московской области для получения сведений из Единого государственного реестра недвижимости в отношении переводимого помещения.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Управлением Федеральной налоговой службы России по Московской области для подтверждения принадлежности Заявителя к категории юридических лиц или индивидуальных предпринимателей или.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Министерством культуры Московской области для получения сведений о допустимости перевода жилого помещения в нежилое помещение или нежилого помещения в </w:t>
      </w:r>
      <w:r>
        <w:rPr>
          <w:sz w:val="24"/>
          <w:szCs w:val="24"/>
        </w:rPr>
        <w:lastRenderedPageBreak/>
        <w:t>жилое помещение, а также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Уполномоченными специализированными организациями технической инвентаризации Московской области (БТИ) для получения сведений о переводимом помещении, его технических характеристиках.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  <w:lang w:eastAsia="ar-SA"/>
        </w:rPr>
        <w:t>МФЦ для приема, передачи документов и выдачи результата.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30" w:name="_Toc486246407"/>
      <w:bookmarkStart w:id="31" w:name="_Toc438376230"/>
      <w:bookmarkStart w:id="32" w:name="_Toc438110026"/>
      <w:bookmarkStart w:id="33" w:name="_Toc437973285"/>
      <w:bookmarkStart w:id="34" w:name="_Toc438376228"/>
      <w:bookmarkStart w:id="35" w:name="_Toc438110024"/>
      <w:bookmarkStart w:id="36" w:name="_Toc437973283"/>
      <w:r>
        <w:rPr>
          <w:sz w:val="24"/>
          <w:szCs w:val="24"/>
        </w:rPr>
        <w:t>Основания для обращения и результаты предоставления Муниципальной услуги</w:t>
      </w:r>
      <w:bookmarkEnd w:id="30"/>
      <w:bookmarkEnd w:id="31"/>
      <w:bookmarkEnd w:id="32"/>
      <w:bookmarkEnd w:id="33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spacing w:line="240" w:lineRule="auto"/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Заявитель (представитель Заявителя) обращается в Администрацию одним из способов, указанных в пункте 16 настоящего Административного регламента за переводом </w:t>
      </w:r>
      <w:r>
        <w:rPr>
          <w:sz w:val="24"/>
          <w:szCs w:val="24"/>
        </w:rPr>
        <w:t>жилого (нежилого) помещения, принадлежащего Заявителю на праве собственности, в нежилое (жилое) помещение</w:t>
      </w:r>
      <w:r>
        <w:rPr>
          <w:sz w:val="24"/>
          <w:szCs w:val="24"/>
          <w:lang w:eastAsia="ar-SA"/>
        </w:rPr>
        <w:t>.</w:t>
      </w:r>
    </w:p>
    <w:p w:rsidR="006F1AC9" w:rsidRDefault="006F1AC9" w:rsidP="006F1A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Результатом предоставления Муниципальной услуги является:</w:t>
      </w:r>
    </w:p>
    <w:p w:rsidR="006F1AC9" w:rsidRDefault="006F1AC9" w:rsidP="006F1A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6.2.1. </w:t>
      </w:r>
      <w:proofErr w:type="gramStart"/>
      <w:r>
        <w:rPr>
          <w:rFonts w:ascii="Times New Roman" w:hAnsi="Times New Roman"/>
          <w:sz w:val="24"/>
          <w:szCs w:val="24"/>
        </w:rPr>
        <w:t>В случае отсутствия необходимости проведения переустройства и (или) перепланировки жилого (нежилого) помещения в жилое (нежилое) помещение, и (или) иных работ для обеспечения использования такого помещения в качестве жилого или нежилого помещения - Уведомление о переводе (отказе в переводе) жилого (нежилого) помещения в нежилое (жилое) помещение, оформленное по форме утвержденной постановлением Правительства Российской Федерации от 10.08.2005 № 502 «Об утверждении формы уведомления 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переводе</w:t>
      </w:r>
      <w:proofErr w:type="gramEnd"/>
      <w:r>
        <w:rPr>
          <w:rFonts w:ascii="Times New Roman" w:hAnsi="Times New Roman"/>
          <w:sz w:val="24"/>
          <w:szCs w:val="24"/>
        </w:rPr>
        <w:t xml:space="preserve"> (Приложение 4 к настоящему Административному регламенту), подписанное усиленной квалифицированной электронной подписью (далее – ЭП) уполномоченного должностного лица Администрации.</w:t>
      </w:r>
    </w:p>
    <w:p w:rsidR="006F1AC9" w:rsidRDefault="006F1AC9" w:rsidP="006F1A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6.2.2. Результат предоставления Муниципальной услуги  выдается Заявителю (представителю Заявителя) в МФЦ в форме экземпляра электронного документа, подписанного ЭП уполномоченного должностного лица Администрации на бумажном носителе, заверенный  подписью уполномоченного специалиста МФЦ и печатью МФЦ.</w:t>
      </w:r>
    </w:p>
    <w:p w:rsidR="006F1AC9" w:rsidRDefault="006F1AC9" w:rsidP="006F1A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6.2.3 Результат может быть направлен Заявителю (представителю Заявителя) в виде электронного образа оригинала документа, подписанного ЭП уполномоченного должностного лица Администрации (при условии указания соответствующего способа получения результата Заявителем (представителем Заявителя) в Заявлении в личный кабинет Заявителя (представителя Заявителя) на РПГУ посредством Модуля оказания услуг единой информационной системы оказания государственных и муниципальных услуг Московской области (далее – Модуль оказания услуг ЕИСОУ).</w:t>
      </w:r>
      <w:proofErr w:type="gramEnd"/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proofErr w:type="gramStart"/>
      <w:r>
        <w:rPr>
          <w:sz w:val="24"/>
          <w:szCs w:val="24"/>
        </w:rPr>
        <w:t>В случае необходимости проведения работ по переустройству и (или) перепланировке переводимого жилого (нежилого) помещения в нежилое (жилое) помещение, и (или) иных работ для обеспечения использования такого помещения в качестве жилого или нежилого помещения уведомление о переводе жилого (нежилого) помещения в нежилое (жилое) помещение, содержащее перечень планируемых работ, является основанием для проведения таких работ.</w:t>
      </w:r>
      <w:proofErr w:type="gramEnd"/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spacing w:line="240" w:lineRule="auto"/>
        <w:ind w:firstLine="709"/>
        <w:rPr>
          <w:bCs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Акт о завершении переустройства и (или) перепланировки жилого (нежилого) помещения в жилое (нежилое) помещение, подтверждает окончание перевода помещения и является основанием использования переведенного помещения в качестве жилого или нежилого помещения. </w:t>
      </w:r>
      <w:r>
        <w:rPr>
          <w:sz w:val="24"/>
          <w:szCs w:val="24"/>
          <w:lang w:eastAsia="ru-RU"/>
        </w:rPr>
        <w:t xml:space="preserve">Акт о завершении переустройства и (или) перепланировки жилого (нежилого) помещения в жилое (нежилое) помещение направляется Администрацией в </w:t>
      </w:r>
      <w:r>
        <w:rPr>
          <w:bCs/>
          <w:iCs/>
          <w:sz w:val="24"/>
          <w:szCs w:val="24"/>
          <w:lang w:eastAsia="ru-RU"/>
        </w:rPr>
        <w:t>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(далее - орган регистрации прав).</w:t>
      </w:r>
    </w:p>
    <w:p w:rsidR="006F1AC9" w:rsidRDefault="006F1AC9" w:rsidP="006F1AC9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6.4. Факт предоставления Муниципальной услуги с приложением результата предоставления Муниципальной услуги фиксируется в Модуле оказания услуг ЕИС ОУ.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37" w:name="_Toc468470729"/>
      <w:bookmarkStart w:id="38" w:name="_Toc486246408"/>
      <w:r>
        <w:rPr>
          <w:sz w:val="24"/>
          <w:szCs w:val="24"/>
        </w:rPr>
        <w:lastRenderedPageBreak/>
        <w:t>Срок регистрации Заявления</w:t>
      </w:r>
      <w:bookmarkEnd w:id="37"/>
      <w:r>
        <w:rPr>
          <w:sz w:val="24"/>
          <w:szCs w:val="24"/>
        </w:rPr>
        <w:t xml:space="preserve"> на предоставление Муниципальной услуги</w:t>
      </w:r>
      <w:bookmarkEnd w:id="38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Заявление, поданное через МФЦ, регистрируется в Администрации в первый рабочий день, следующий за днем подачи Заявления в МФЦ.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Заявление, поданное в электронной форме через РПГУ до 16:00 рабочего дня, регистрируется в Администрации в день его подачи. При подаче Заявления через РПГУ после 16:00 рабочего дня либо в нерабочий день, регистрируется в Администрации на следующий рабочий день.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Заявление, поданное по почте, направляется специалистом Администрации для присвоения регистрационного номера в МФЦ не позднее первого рабочего дня, следующего за днем получения Заявления и документов по почте. Заявление, поданное по почте, регистрируется в Администрации в первый рабочий день, следующий за днем присвоения регистрационного номера в МФЦ. Специалистом МФЦ регистрационный номер присваивается в Модуле АИС МФЦ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одного рабочего дня.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39" w:name="_Toc438110028"/>
      <w:bookmarkStart w:id="40" w:name="_Toc437973287"/>
      <w:bookmarkStart w:id="41" w:name="_Toc486246409"/>
      <w:bookmarkStart w:id="42" w:name="_Toc438376232"/>
      <w:r>
        <w:rPr>
          <w:sz w:val="24"/>
          <w:szCs w:val="24"/>
        </w:rPr>
        <w:t xml:space="preserve">Срок предоставления </w:t>
      </w:r>
      <w:bookmarkEnd w:id="39"/>
      <w:bookmarkEnd w:id="40"/>
      <w:r>
        <w:rPr>
          <w:sz w:val="24"/>
          <w:szCs w:val="24"/>
        </w:rPr>
        <w:t>Муниципальной услуги</w:t>
      </w:r>
      <w:bookmarkEnd w:id="41"/>
      <w:bookmarkEnd w:id="42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Срок предоставления Муниципальной услуги составляет не более 45 календарных дней и начинает исчисляться со дня регистрации Заявления в Администрации.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Срок приостановки предоставления Муниципальной услуги по причине получения Администрацией посредством межведомственного информационного взаимодействия с органами и организациями, указанными в пункте 5.4 настоящего Административного регламента, сведений об отсутствии у них документов и (или) информации, необходимых для предоставления Муниципальной услуги, указанных в пункте 11 настоящего Административного регламента, запрашиваемые в порядке межведомственного взаимодействия и не представленных Заявителем по собственной инициативе не может превышать</w:t>
      </w:r>
      <w:proofErr w:type="gramEnd"/>
      <w:r>
        <w:rPr>
          <w:sz w:val="24"/>
          <w:szCs w:val="24"/>
        </w:rPr>
        <w:t xml:space="preserve"> 15 календарных дней </w:t>
      </w:r>
      <w:proofErr w:type="gramStart"/>
      <w:r>
        <w:rPr>
          <w:sz w:val="24"/>
          <w:szCs w:val="24"/>
        </w:rPr>
        <w:t>с даты принятия</w:t>
      </w:r>
      <w:proofErr w:type="gramEnd"/>
      <w:r>
        <w:rPr>
          <w:sz w:val="24"/>
          <w:szCs w:val="24"/>
        </w:rPr>
        <w:t xml:space="preserve"> решения о приостановлении предоставления Муниципальной услуги, в течение которых Заявитель представляет документы (информацию), необходимые для принятия решения о переводе жилого помещения в нежилое помещение или нежилого помещения в жилое помещение.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Уведомление о приостановлении предоставления Муниципальной услуги оформляется на бумажном носителе по форме согласно Приложению 5 к настоящему Административному регламенту, подписывается </w:t>
      </w:r>
      <w:proofErr w:type="gramStart"/>
      <w:r>
        <w:rPr>
          <w:sz w:val="24"/>
          <w:szCs w:val="24"/>
        </w:rPr>
        <w:t>должностным лицом Администрации, уполномоченным на подписание решения и заверяется</w:t>
      </w:r>
      <w:proofErr w:type="gramEnd"/>
      <w:r>
        <w:rPr>
          <w:sz w:val="24"/>
          <w:szCs w:val="24"/>
        </w:rPr>
        <w:t xml:space="preserve"> печатью Администрации, либо оформляется в электронной форме и подписывается должностным лицом Администрации, уполномоченным на подписание усиленной квалифицированной электронной цифровой подписью.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Максимальный срок предоставления Муниципальной услуги, при наличии основания, предусмотренного пунктом 8.2 настоящего Административного регламента, не может превышать 45 календарных дней со дня регистрации Заявления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43" w:name="_Toc486246410"/>
      <w:r>
        <w:rPr>
          <w:sz w:val="24"/>
          <w:szCs w:val="24"/>
        </w:rPr>
        <w:lastRenderedPageBreak/>
        <w:t>Правовые основания предоставления Муниципальной услуги</w:t>
      </w:r>
      <w:bookmarkEnd w:id="34"/>
      <w:bookmarkEnd w:id="35"/>
      <w:bookmarkEnd w:id="36"/>
      <w:bookmarkEnd w:id="43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Основным нормативным правовым актом, регулирующим предоставление Муниципальной услуги, является Жилищный кодекс Российской Федерации.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Список иных нормативных актов, применяемых при предоставлении Муниципальной услуги, приведен в Приложении 6к настоящему Административному регламент</w:t>
      </w:r>
      <w:bookmarkStart w:id="44" w:name="_Toc438376233"/>
      <w:bookmarkStart w:id="45" w:name="_Toc438110029"/>
      <w:bookmarkStart w:id="46" w:name="_Toc437973288"/>
      <w:bookmarkStart w:id="47" w:name="_Ref440654952"/>
      <w:bookmarkStart w:id="48" w:name="_Ref440654944"/>
      <w:bookmarkStart w:id="49" w:name="_Ref440654937"/>
      <w:bookmarkStart w:id="50" w:name="_Ref440654930"/>
      <w:bookmarkStart w:id="51" w:name="_Ref440654922"/>
      <w:r>
        <w:rPr>
          <w:sz w:val="24"/>
          <w:szCs w:val="24"/>
        </w:rPr>
        <w:t>у.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ind w:left="0" w:firstLine="0"/>
        <w:rPr>
          <w:sz w:val="24"/>
          <w:szCs w:val="24"/>
        </w:rPr>
      </w:pPr>
      <w:bookmarkStart w:id="52" w:name="_Toc486246411"/>
      <w:r>
        <w:rPr>
          <w:sz w:val="24"/>
          <w:szCs w:val="24"/>
        </w:rPr>
        <w:t xml:space="preserve">Исчерпывающий перечень документов, необходимых для </w:t>
      </w:r>
      <w:bookmarkEnd w:id="44"/>
      <w:bookmarkEnd w:id="45"/>
      <w:bookmarkEnd w:id="46"/>
      <w:r>
        <w:rPr>
          <w:sz w:val="24"/>
          <w:szCs w:val="24"/>
        </w:rPr>
        <w:t>предоставления Муниципальной услуги</w:t>
      </w:r>
      <w:bookmarkEnd w:id="47"/>
      <w:bookmarkEnd w:id="48"/>
      <w:bookmarkEnd w:id="49"/>
      <w:bookmarkEnd w:id="50"/>
      <w:bookmarkEnd w:id="51"/>
      <w:bookmarkEnd w:id="52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Список документов, обязательных для предоставления Заявителем независимо от категории Заявителя и оснований для обращения: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Правоустанавливающие документы на переводимое помещение, права на которое не зарегистрированы в Едином государственном реестре недвижимости (далее – ЕГРН) (подлинники или засвидетельствованные в нотариальном порядке копии).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План переводимого помещения с его техническим описанием (в случае, если переводимое помещение является жилым, технический паспорт такого помещения).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10.2. В случае обращения за получением Муниципальной услуги непосредственно самим Заявителем,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10.2.1.Заявление, подписанное Заявителем, согласно Приложению 7 к настоящему Административному регламенту.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10.2.2. Документ, удостоверяющий личность Заявителя.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10.2.3. План переводимого помещения с его техническим описанием (в случае, если переводимое помещение является жилым, технический паспорт такого помещения).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 При обращении за получением Муниципальной услуги представителя Заявителя, уполномоченного на подачу документов и получение результата предоставления 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10.3.1. Заявление, подписанное непосредственно самим Заявителем.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10.3.2. Документ, удостоверяющий личность представителя Заявителя.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10.3.3. Документ, подтверждающий полномочия представителя Заявителя.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Заявителем является физическое лицо, представитель Заявителя действует на основании нотариально заверенной доверенности. 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Заявителем является индивидуальный предприниматель,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Заявителем является представитель </w:t>
      </w:r>
      <w:r>
        <w:rPr>
          <w:rFonts w:ascii="Times New Roman" w:hAnsi="Times New Roman"/>
          <w:sz w:val="24"/>
          <w:szCs w:val="24"/>
          <w:lang w:eastAsia="ru-RU"/>
        </w:rPr>
        <w:t>малолетнего или несовершеннолетнего, то Заявитель действует на основании Постановления об установлении опеки (попечительства) либо свидетельства о рождении.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10.3.4. План переводимого помещения с его техническим описанием (в случае, если переводимое помещение является жилым, технический паспорт такого помещения).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10.4. При обращении за предоставлением Муниципальной услуги представителя Заявителя, уполномоченного на подписание Заявления и подачу документов, а также получение результата предоставления 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10.4.1. Заявление, подписанное представителем Заявителя.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10.4.2. Документ, удостоверяющий личность представителя Заявителя.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10.4.3. Документ, подтверждающий полномочия представителя Заявителя.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Заявителем является физическое лицо, представитель Заявителя действует на основании нотариально заверенной доверенности. 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Заявителем является представитель </w:t>
      </w:r>
      <w:r>
        <w:rPr>
          <w:rFonts w:ascii="Times New Roman" w:hAnsi="Times New Roman"/>
          <w:sz w:val="24"/>
          <w:szCs w:val="24"/>
          <w:lang w:eastAsia="ru-RU"/>
        </w:rPr>
        <w:t>малолетнего или несовершеннолетнего, то Заявитель действует на основании Постановления об установлении опеки (попечительства) либо свидетельства о рождении.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10.4.4. План переводимого помещения с его техническим описанием (в случае, если переводимое помещение является жилым, технический паспорт такого помещения).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10.5. Список документов, обязательных для предоставления Заявителем (представителем Заявителя) в зависимости от основания для обращения: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10.5.1. Для необходимости проведения переустройства и (или) перепланировки жилого (нежилого) помещения в жилое (нежилое) помещение и (или) иных работ для обеспечения использования такого помещения в качестве жилого или нежилого помещения: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а) проект переустройства и (или) перепланировки переустраиваемого и (или) </w:t>
      </w:r>
      <w:proofErr w:type="spellStart"/>
      <w:r>
        <w:rPr>
          <w:sz w:val="24"/>
          <w:szCs w:val="24"/>
        </w:rPr>
        <w:t>перепланируемого</w:t>
      </w:r>
      <w:proofErr w:type="spellEnd"/>
      <w:r>
        <w:rPr>
          <w:sz w:val="24"/>
          <w:szCs w:val="24"/>
        </w:rPr>
        <w:t xml:space="preserve"> помещения;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б) оформленное протоколом решение общего собрания собственников помещений в многоквартирном доме по вопросу передачи в пользование и/или присоединения к переводимому помещению части общего имущества при планировании производства работ, проведение которых связано с передачей в пользование и/или присоединением к переводимому помещению части общего имущества при переустройстве и (или) перепланировке.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10.6.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Федерации.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10.7. Описание документов приведено в Приложении 8к настоящему Административному регламенту.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53" w:name="_Toc438376234"/>
      <w:bookmarkStart w:id="54" w:name="_Toc438110030"/>
      <w:bookmarkStart w:id="55" w:name="_Toc437973289"/>
      <w:bookmarkStart w:id="56" w:name="_Toc486246412"/>
      <w:r>
        <w:rPr>
          <w:sz w:val="24"/>
          <w:szCs w:val="24"/>
        </w:rPr>
        <w:t>Исчерпывающий перечень документов, необходимых для предоставления Муниципальной услуги, которые находятся в распоряжении Органов власти</w:t>
      </w:r>
      <w:bookmarkEnd w:id="53"/>
      <w:bookmarkEnd w:id="54"/>
      <w:bookmarkEnd w:id="55"/>
      <w:r>
        <w:rPr>
          <w:sz w:val="24"/>
          <w:szCs w:val="24"/>
        </w:rPr>
        <w:t>, Органов местного самоуправления или Организаций</w:t>
      </w:r>
      <w:bookmarkEnd w:id="56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bookmarkStart w:id="57" w:name="_Ref438363884"/>
      <w:r>
        <w:rPr>
          <w:sz w:val="24"/>
          <w:szCs w:val="24"/>
        </w:rPr>
        <w:t>В зависимости от категории Заявителя, в обязательном порядке Администрацией запрашиваются следующие, необходимые для предоставления Муниципальной услуги документы:</w:t>
      </w:r>
      <w:bookmarkEnd w:id="57"/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случае обращения за предоставлением муниципальной услуги индивидуального предпринимателя – выписка из Единого государственного реестра индивидуальных </w:t>
      </w:r>
      <w:r>
        <w:rPr>
          <w:sz w:val="24"/>
          <w:szCs w:val="24"/>
        </w:rPr>
        <w:lastRenderedPageBreak/>
        <w:t>предпринимателей, содержащая сведения о Заявителе из Федеральной налоговой службы России.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 обращения за предоставлением муниципальной услуги юридического лица – выписка из Единого государственного реестра юридических лиц, содержащая сведения о Заявителе из Федеральной налоговой службы России.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Независимо от категории Заявителя, в обязательном порядке Администрацией запрашиваются следующие, необходимые для предоставления Муниципальной услуги документы: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Выписка из Единого государственного реестра недвижимости на переводимое помещение из Управления Федеральной службы государственной регистрации, кадастра и картографии по Московской области;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План переводимого помещения с его техническим описанием </w:t>
      </w:r>
      <w:r>
        <w:rPr>
          <w:sz w:val="24"/>
          <w:szCs w:val="24"/>
        </w:rPr>
        <w:br/>
        <w:t>(в случае, если переводимое помещение является жилым, технический паспорт такого помещения);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Поэтажный план дома, в котором находится переводимое помещение;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Заключение органа по охране памятников архитектуры, истории и культуры о допустимости перевода, а также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 запрашивается из Министерства культуры Московской области.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Документы, указанные в пункте </w:t>
      </w:r>
      <w:r>
        <w:fldChar w:fldCharType="begin"/>
      </w:r>
      <w:r>
        <w:instrText xml:space="preserve"> REF _Ref438363884 \r \h  \* MERGEFORMAT </w:instrText>
      </w:r>
      <w:r>
        <w:fldChar w:fldCharType="separate"/>
      </w:r>
      <w:r>
        <w:rPr>
          <w:sz w:val="24"/>
          <w:szCs w:val="24"/>
        </w:rPr>
        <w:t>11.1</w:t>
      </w:r>
      <w:r>
        <w:fldChar w:fldCharType="end"/>
      </w:r>
      <w:r>
        <w:t xml:space="preserve"> </w:t>
      </w:r>
      <w:r>
        <w:rPr>
          <w:sz w:val="24"/>
          <w:szCs w:val="24"/>
        </w:rPr>
        <w:t>настоящего Административного регламента, могут быть представлены Заявителем (представителем Заявителя) по собственной инициативе. Непредставление Заявителем (представителем Заявителя) указанных документов не является основанием для отказа Заявителю (представителю Заявителя) в предоставлении Муниципальной услуги.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Администрация, МФЦ не вправе требовать от Заявителя (представителя Заявителя) представления документов и (или) информации, указанных в пункте 11.1 настоящего Административного регламента.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Администрация, МФЦ не вправе требовать от Заявителя (представителя Заявителя) предоставления информации и осуществления действий, не предусмотренных настоящим Административным регламентом.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58" w:name="_Toc486246413"/>
      <w:bookmarkStart w:id="59" w:name="_Toc438376239"/>
      <w:bookmarkStart w:id="60" w:name="_Toc438110034"/>
      <w:bookmarkStart w:id="61" w:name="_Toc437973293"/>
      <w:r>
        <w:rPr>
          <w:sz w:val="24"/>
          <w:szCs w:val="24"/>
        </w:rPr>
        <w:t>Исчерпывающий перечень оснований для отказа в приеме и регистрации документов, необходимых для предоставления Муниципальной услуги</w:t>
      </w:r>
      <w:bookmarkEnd w:id="58"/>
      <w:bookmarkEnd w:id="59"/>
      <w:bookmarkEnd w:id="60"/>
      <w:bookmarkEnd w:id="61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Основаниями для отказа в приеме и регистрации документов, необходимых для предоставления Муниципальной услуги, являются: 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Предоставление документов в ненадлежащий орган.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Обращение за предоставлением Муниципальной услуги без предъявления документа, позволяющего установить личность лица, непосредственно подающего Заявление.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2.2 настоящего Административного регламента.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Документы имеют исправления, не заверенные в установленном законодательством порядке.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Документы утратили силу, в соответствии с законодательством Российской Федерации, на момент обращения за предоставлением Муниципальной услуги.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Некорректное заполнение обязательных полей в Заявлении в случае обращения представителя Заявителя, не уполномоченного на подписание Заявления через МФЦ.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Форма поданного Заявителем (представителем Заявителя) Заявления не соответствует форме Заявления, установленной настоящим Административным регламентом (Приложение 7 к настоящему Административному регламенту).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Представлен неполный комплект документов в соответствии с пунктом 10 настоящего Административного регламента.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</w:pPr>
      <w:r>
        <w:rPr>
          <w:sz w:val="24"/>
          <w:szCs w:val="24"/>
        </w:rPr>
        <w:t>Наличие противоречивых сведений в Заявлении и приложенных к нему документах.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Дополнительными основаниями для отказа в приеме документов, необходимых для предоставления Муниципальной услуги, при направлении обращения через РПГУ являются: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 Текст в Заявлении на предоставление Муниципальной услуги не поддается прочтению либо отсутствует.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Подача Заявления и иных документов, подписанных с использованием простой 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Решение об отказе в приеме и регистрации документов, необходимых для предоставления Муниципальной услуги, оформляется по форме согласно Приложению 9 к настоящему Административному регламенту: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 обращении через МФЦ, решение об отказе в приеме и регистрации документов подписывается уполномоченным специалистом МФЦ и выдается Заявителю (представителю Заявителя) с указанием причин отказа в срок не позднее 30 минут с момента получения от Заявителя (представителя Заявителя) документов.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 обращении через РПГУ, решение об отказе в приеме документов подписывается уполномоченным должностным лицом Администрации и направляется в личный кабинет Заявителя (представителя Заявителя) на РПГУ в первый рабочий день, следующий за днем подачи Заявления.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spacing w:line="276" w:lineRule="auto"/>
        <w:rPr>
          <w:i w:val="0"/>
          <w:sz w:val="24"/>
          <w:szCs w:val="24"/>
        </w:rPr>
      </w:pPr>
      <w:bookmarkStart w:id="62" w:name="_Toc438110032"/>
      <w:bookmarkStart w:id="63" w:name="_Toc437973291"/>
      <w:bookmarkStart w:id="64" w:name="_Toc486246414"/>
      <w:bookmarkStart w:id="65" w:name="_Toc438376236"/>
      <w:r>
        <w:rPr>
          <w:sz w:val="24"/>
          <w:szCs w:val="24"/>
        </w:rPr>
        <w:t xml:space="preserve">Исчерпывающий перечень оснований для отказа в предоставлении </w:t>
      </w:r>
      <w:bookmarkEnd w:id="62"/>
      <w:bookmarkEnd w:id="63"/>
      <w:r>
        <w:rPr>
          <w:sz w:val="24"/>
          <w:szCs w:val="24"/>
        </w:rPr>
        <w:t>Муниципальной услуги</w:t>
      </w:r>
      <w:bookmarkEnd w:id="64"/>
      <w:bookmarkEnd w:id="65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Основания для отказа в предоставлении </w:t>
      </w:r>
      <w:r>
        <w:rPr>
          <w:color w:val="000000" w:themeColor="text1"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услуги: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 условий перевода жилого помещения в нежилое помещение и нежилого помещения в жилое помещение, а именно:</w:t>
      </w:r>
    </w:p>
    <w:p w:rsidR="006F1AC9" w:rsidRDefault="006F1AC9" w:rsidP="006F1AC9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нарушение требований Жилищного </w:t>
      </w:r>
      <w:hyperlink r:id="rId68" w:history="1">
        <w:r>
          <w:rPr>
            <w:rStyle w:val="a7"/>
            <w:rFonts w:ascii="Times New Roman" w:hAnsi="Times New Roman" w:cs="Times New Roman"/>
            <w:color w:val="auto"/>
            <w:sz w:val="24"/>
            <w:szCs w:val="24"/>
            <w:lang w:eastAsia="ru-RU"/>
          </w:rPr>
          <w:t>кодекса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законодательства о градостроительной деятельности Российской Федерации;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б)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г) если право собственности на переводимое помещение обременено правами каких-либо лиц (помещение является предметом залога, найма, аренды и т.п.);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д) если переводимое помещение не отвечает установленным требованиям, которым должно отвечать жилое помещение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е) если при переводе квартиры в нежилое помещение в многоквартирном доме не соблюдены требования: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квартира расположена на первом этаже указанного дома;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Несоответствие проекта переустройства и (или) перепланировки помещения требованиям законодательства, в том числе, если жилое помещение после перевода в нежилое помещение будет использоваться в целях осуществления религиозной деятельности. 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 установленных статьями 44 и 46 Жилищного кодекса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перепланировке.</w:t>
      </w:r>
    </w:p>
    <w:p w:rsidR="006F1AC9" w:rsidRDefault="006F1AC9" w:rsidP="006F1AC9">
      <w:pPr>
        <w:pStyle w:val="111"/>
        <w:numPr>
          <w:ilvl w:val="2"/>
          <w:numId w:val="3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Поступление в Администрацию ответа органов и организаций, на межведомственный запрос, свидетельствующего об 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пункте 11.1 настоящего Административного регламента и не представленных Заявителем по собственной инициативе. </w:t>
      </w:r>
    </w:p>
    <w:p w:rsidR="006F1AC9" w:rsidRDefault="006F1AC9" w:rsidP="006F1AC9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Отказ в переводе помещения по указанному основанию допускается в случае, если Администрация после получения указанного ответа через МФЦ либо посредством РПГУ уведомила Заявителя (представителя Заявителя) о получении такого ответа, предложила Заявителю (представителю Заявителя) представить документ и (или) информацию, необходимые для перевода жилого помещения в нежилое помещение или нежилого помещения в жилое помещение, и не получила от Заявителя (представителя Заявителя) такие</w:t>
      </w:r>
      <w:proofErr w:type="gramEnd"/>
      <w:r>
        <w:rPr>
          <w:sz w:val="24"/>
          <w:szCs w:val="24"/>
        </w:rPr>
        <w:t xml:space="preserve"> документы и (или) информацию в течение 15 календарных дней со дня направления решения о приостановлении предоставления Муниципальной услуги.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Решение об отказе в предоставлении муниципальной услуги выдается через МФЦ или направляется в личный кабинет на РПГУ Заявителю не позднее, чем через три рабочих дня, со дня принятия такого решения и может быть обжаловано Заявителем в суде.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Заявитель (представитель Заявителя) вправе отказаться от получения Муниципальной услуги на основании личного письменного заявления, написанного в свободной форме направив по адресу электронной почты Администрации или обратившись в Администрацию в дни и часы приема, указанные в Приложении 2 к настоящему Административному регламенту.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Отказ от предоставления Муниципальной услуги не препятствует повторному обращению за предоставлением Муниципальной услуги.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66" w:name="_Toc486246415"/>
      <w:r>
        <w:rPr>
          <w:sz w:val="24"/>
          <w:szCs w:val="24"/>
        </w:rPr>
        <w:lastRenderedPageBreak/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66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Муниципальная услуга предоставляется бесплатно.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67" w:name="_Toc486246416"/>
      <w:bookmarkStart w:id="68" w:name="_Toc438376240"/>
      <w:bookmarkStart w:id="69" w:name="_Toc438110035"/>
      <w:bookmarkStart w:id="70" w:name="_Toc437973294"/>
      <w:r>
        <w:rPr>
          <w:sz w:val="24"/>
          <w:szCs w:val="24"/>
        </w:rPr>
        <w:t>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предоставления таких услуг</w:t>
      </w:r>
      <w:bookmarkEnd w:id="67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39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</w:rPr>
        <w:t xml:space="preserve">Администрация и МФЦ не вправе требовать от Заявителя (представителя Заявителя) осуществления действий, в том числе согласований, необходимых для получения Муниципальной услуги и связанных </w:t>
      </w:r>
      <w:r>
        <w:rPr>
          <w:sz w:val="24"/>
          <w:szCs w:val="24"/>
          <w:lang w:eastAsia="ar-SA"/>
        </w:rPr>
        <w:t xml:space="preserve">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>
        <w:rPr>
          <w:sz w:val="24"/>
          <w:szCs w:val="24"/>
          <w:lang w:eastAsia="ru-RU"/>
        </w:rPr>
        <w:t>нормативным правовым актом представительного органа местного самоуправления - в отношении</w:t>
      </w:r>
      <w:proofErr w:type="gramEnd"/>
      <w:r>
        <w:rPr>
          <w:sz w:val="24"/>
          <w:szCs w:val="24"/>
          <w:lang w:eastAsia="ru-RU"/>
        </w:rPr>
        <w:t xml:space="preserve"> услуг, оказываемых в целях предоставления органами местного самоуправления муниципальных услуг.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spacing w:line="240" w:lineRule="auto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15.2. Для получения Муниципальной услуги Заявителю (представителю Заявителя) необходимо получить следующую необходимую и обязательную услугу:</w:t>
      </w:r>
    </w:p>
    <w:p w:rsidR="006F1AC9" w:rsidRDefault="006F1AC9" w:rsidP="006F1AC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- </w:t>
      </w:r>
      <w:r>
        <w:rPr>
          <w:sz w:val="24"/>
          <w:szCs w:val="24"/>
        </w:rPr>
        <w:t>запросить из уполномоченных специализированных организаций технической инвентаризации Московской области БТИ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>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spacing w:line="240" w:lineRule="auto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- запросить из уполномоченных специализированных организаций технической инвентаризации Московской области БТИ Поэтажный план дома, в котором находится переводимое помещение; 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изготовление и выдача проекта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Проект переустройства и (или) перепланировки переводимого помещения, по выбору Заявителя (представителя Заявителя) разрабатывается юридическим лицом или индивидуальным предпринимателем, имеющим выданные саморегулируемой организацией свидетельства о допуске к таким видам работ.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15.3. Методики расчета и размеры платы за оказание необходимых и обязательных услуг устанавливаются: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в случае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если платные необходимые и обязательные Муниципальные услуги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Муниципальной услуги, установлены </w:t>
      </w:r>
      <w:hyperlink r:id="rId69" w:history="1">
        <w:r>
          <w:rPr>
            <w:rStyle w:val="a7"/>
            <w:rFonts w:ascii="Times New Roman" w:hAnsi="Times New Roman"/>
            <w:color w:val="auto"/>
            <w:sz w:val="24"/>
            <w:szCs w:val="24"/>
            <w:lang w:eastAsia="ru-RU"/>
          </w:rPr>
          <w:t>решением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Совета депутатов Администрации;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в случае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если платные необходимые и обязательные Муниципальные услуги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муниципальной услуги, необходимые для предоставления Муниципальной услуги, самостоятельно в соответствии с требованиями действующего законодательства Российской Федерации.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71" w:name="_Toc486246417"/>
      <w:r>
        <w:rPr>
          <w:sz w:val="24"/>
          <w:szCs w:val="24"/>
        </w:rPr>
        <w:t>Способы предоставления Заявителем документов, необходимых для получения Муниципальной услуги</w:t>
      </w:r>
      <w:bookmarkEnd w:id="68"/>
      <w:bookmarkEnd w:id="69"/>
      <w:bookmarkEnd w:id="70"/>
      <w:bookmarkEnd w:id="71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Личное обращение Заявителя (представителя Заявителя) в МФЦ.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Заявитель (представитель Заявителя) может записаться на личный прием в МФЦ заранее по контактным телефонам, указанным в Приложении 2 к настоящему Административному регламенту, или посредством РПГУ. При осуществлении предварительной записи Заявитель (представитель 3аявителя)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 Для получения Муниципальной услуги Заявитель (представитель Заявителя) представляет необходимые документы, указанные в пункте 10 настоящего Административного регламента.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 наличия оснований, предусмотренных пунктом 12 настоящего Административного регламента, специалистом МФЦ Заявителю (представителю Заявителя) выдается решение об отказе в приеме и регистрации документов с указанием причин отказа в срок не позднее 30 минут с момента получения от Заявителя (представителя Заявителя) документов.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случае если отсутствуют основания для отказа в приеме документов специалист МФЦ принимает представленные Заявителем (представителем </w:t>
      </w:r>
      <w:proofErr w:type="gramStart"/>
      <w:r>
        <w:rPr>
          <w:sz w:val="24"/>
          <w:szCs w:val="24"/>
        </w:rPr>
        <w:t xml:space="preserve">Заявителя) </w:t>
      </w:r>
      <w:proofErr w:type="gramEnd"/>
      <w:r>
        <w:rPr>
          <w:sz w:val="24"/>
          <w:szCs w:val="24"/>
        </w:rPr>
        <w:t>документы, заполняет и распечатывает Заявление, которое подписывается Заявителем (представителем Заявителя) в присутствии специалиста МФЦ. В случае обращения представителя Заявителя, не уполномоченного на подписание Заявления, представляется подписанное Заявителем Заявление по форме, указанной в Приложении 7 к настоящему Административному регламенту.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Специалист МФЦ сканирует представленные Заявителем (представителем Заявителя) оригиналы документов и формирует электронное дело в Модуле МФЦ ЕИС ОУ, распечатывает и выдает Заявителю (представителю Заявителя) выписку о получении Заявления, документов с указанием их перечня и количества листов, входящего номера, даты получения и даты готовности результата предоставления Муниципальной услуги. 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Электронное дело (Заявление, прилагаемые к нему документы, выписка) поступает из Модуля МФЦ ЕИС ОУ в Модуль оказания услуг ЕИС ОУ в день его формирования.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Обращение Заявителя (представителя Заявителя), посредством РПГУ.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Для получения Муниципальной услуги Заявитель (представитель Заявителя) авторизуется в Единой системе идентификац</w:t>
      </w:r>
      <w:proofErr w:type="gramStart"/>
      <w:r>
        <w:rPr>
          <w:sz w:val="24"/>
          <w:szCs w:val="24"/>
        </w:rPr>
        <w:t>ии и ау</w:t>
      </w:r>
      <w:proofErr w:type="gramEnd"/>
      <w:r>
        <w:rPr>
          <w:sz w:val="24"/>
          <w:szCs w:val="24"/>
        </w:rPr>
        <w:t xml:space="preserve">тентификации (далее – ЕСИА), затем заполняет Заявление с использованием интерактивной формы в электронном виде. Заполненное Заявление отправляет вместе с прикрепленными электронными образами документов, указанных в пункте 10 настоящего Административного регламента. При авторизации в ЕСИА Заявление считается подписанным простой электронной подписью Заявителя. </w:t>
      </w:r>
    </w:p>
    <w:p w:rsidR="006F1AC9" w:rsidRDefault="006F1AC9" w:rsidP="006F1AC9">
      <w:pPr>
        <w:pStyle w:val="111"/>
        <w:numPr>
          <w:ilvl w:val="0"/>
          <w:numId w:val="0"/>
        </w:numPr>
        <w:ind w:firstLine="993"/>
        <w:rPr>
          <w:sz w:val="24"/>
          <w:szCs w:val="24"/>
        </w:rPr>
      </w:pPr>
      <w:r>
        <w:rPr>
          <w:sz w:val="24"/>
          <w:szCs w:val="24"/>
        </w:rPr>
        <w:t>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Отправленное Заявление и документы поступают в Модуль оказания услуг ЕИС ОУ.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Требуется представление оригиналов документов в МФЦ для сверки с электронными образами документов.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МФЦ Заявителю (представителю Заявителя) обеспечен бесплатный доступ к РПГУ для </w:t>
      </w:r>
      <w:r>
        <w:rPr>
          <w:bCs/>
          <w:sz w:val="24"/>
          <w:szCs w:val="24"/>
        </w:rPr>
        <w:t xml:space="preserve">обеспечения возможности подачи документов в электронном виде в </w:t>
      </w:r>
      <w:r>
        <w:rPr>
          <w:sz w:val="24"/>
          <w:szCs w:val="24"/>
        </w:rPr>
        <w:t>порядке, предусмотренном пунктом 16.2.настоящего Административного регламента.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Обращение за предоставлением Муниципальной услуги по почте.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Для получения Муниципальной услуги Заявитель (представитель Заявителя) направляет по адресу Администрации, указанному в Приложении 2 к настоящему Административному регламенту, заказное письмо с описью, содержащее Заявление, подписанное лично Заявителем или представителем Заявителя, уполномоченным на подписание Заявления, и нотариально заверенные копии необходимых документов в соответствии с требованиями, указанными в пункте 10 настоящего Административного регламента. </w:t>
      </w:r>
      <w:proofErr w:type="gramEnd"/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 не позднее первого рабочего дня, следующего за днем получения документов, направляет Заявление и полученные документы в МФЦ для присвоения регистрационного номера.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Срок предоставления Муниципальной услуги исчисляется в соответствии с пунктом 8 настоящего Административного регламента.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Выписка о получении Заявления и документов направляется специалистом Администрации по указанному в Заявлении почтовому адресу в течение рабочего дня, следующего за днем присвоения регистрационного номера в МФЦ.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ind w:left="709" w:firstLine="0"/>
        <w:rPr>
          <w:sz w:val="24"/>
          <w:szCs w:val="24"/>
        </w:rPr>
      </w:pPr>
      <w:bookmarkStart w:id="72" w:name="_Toc486246418"/>
      <w:bookmarkStart w:id="73" w:name="_Toc438376241"/>
      <w:bookmarkStart w:id="74" w:name="_Toc438110036"/>
      <w:bookmarkStart w:id="75" w:name="_Toc437973295"/>
      <w:r>
        <w:rPr>
          <w:sz w:val="24"/>
          <w:szCs w:val="24"/>
        </w:rPr>
        <w:t>Способы получения Заявителем результатов предоставления Муниципальной услуги</w:t>
      </w:r>
      <w:bookmarkEnd w:id="72"/>
      <w:bookmarkEnd w:id="73"/>
      <w:bookmarkEnd w:id="74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через Личный кабинет на РПГУ;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посредством сервиса РПГУ «Узнать статус Заявления»;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 электронной почте;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Кроме того, Заявитель (представитель Заявителя) </w:t>
      </w:r>
      <w:r>
        <w:rPr>
          <w:sz w:val="24"/>
          <w:szCs w:val="24"/>
          <w:lang w:eastAsia="ru-RU"/>
        </w:rPr>
        <w:t xml:space="preserve">может самостоятельно получить информацию о готовности </w:t>
      </w:r>
      <w:r>
        <w:rPr>
          <w:sz w:val="24"/>
          <w:szCs w:val="24"/>
        </w:rPr>
        <w:t xml:space="preserve">результата предоставления Муниципальной услуги </w:t>
      </w:r>
      <w:r>
        <w:rPr>
          <w:sz w:val="24"/>
          <w:szCs w:val="24"/>
          <w:lang w:eastAsia="ru-RU"/>
        </w:rPr>
        <w:t>по телефону центра телефонного обслуживания населения Московской области 8(800)550-50-30.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17.2. Результат предоставления Муниципальной услуги может быть получен следующими способами:</w:t>
      </w:r>
    </w:p>
    <w:p w:rsidR="006F1AC9" w:rsidRDefault="006F1AC9" w:rsidP="006F1AC9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  <w:r>
        <w:rPr>
          <w:sz w:val="24"/>
          <w:szCs w:val="24"/>
        </w:rPr>
        <w:t>17.2.1.Через МФЦ на бумажном носителе.</w:t>
      </w:r>
    </w:p>
    <w:p w:rsidR="006F1AC9" w:rsidRDefault="006F1AC9" w:rsidP="006F1AC9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  <w:r>
        <w:rPr>
          <w:sz w:val="24"/>
          <w:szCs w:val="24"/>
        </w:rPr>
        <w:t>17.2.2. Через личный кабинет на РПГУ в виде электронного документа.</w:t>
      </w:r>
    </w:p>
    <w:p w:rsidR="006F1AC9" w:rsidRDefault="006F1AC9" w:rsidP="006F1AC9">
      <w:pPr>
        <w:pStyle w:val="affd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случае необходимости Заявитель (представитель Заявителя), при условии указания соответствующего способа получения результата в Заявлении, дополнительно может получить результат предоставления Муниципальной услуги через МФЦ в виде экземпляра электронного документа, подписанного усиленной квалифицированной ЭП уполномоченного должностного лица Администрации на бумажном носителе, заверенного подписью уполномоченного специалиста МФЦ и печатью МФЦ.</w:t>
      </w:r>
      <w:proofErr w:type="gramEnd"/>
    </w:p>
    <w:p w:rsidR="006F1AC9" w:rsidRDefault="006F1AC9" w:rsidP="006F1AC9">
      <w:pPr>
        <w:pStyle w:val="affd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17.3. Для получения результата Государственной услуги в МФЦ Заявитель представляет документ, удостоверяющей личность. В случае обращения представителя Заявителя, представляется документ, удостоверяющей личность представителя Заявителя и документ, подтверждающий полномочия на получение результата предоставления Государственной услуги.</w:t>
      </w:r>
    </w:p>
    <w:p w:rsidR="006F1AC9" w:rsidRDefault="006F1AC9" w:rsidP="006F1AC9">
      <w:pPr>
        <w:pStyle w:val="affd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Style w:val="affd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Style w:val="affd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76" w:name="_Toc439151302"/>
      <w:bookmarkStart w:id="77" w:name="_Toc439151380"/>
      <w:bookmarkStart w:id="78" w:name="_Toc439151457"/>
      <w:bookmarkStart w:id="79" w:name="_Toc439151966"/>
      <w:bookmarkStart w:id="80" w:name="_Toc437973296"/>
      <w:bookmarkStart w:id="81" w:name="_Toc438110038"/>
      <w:bookmarkStart w:id="82" w:name="_Toc438376243"/>
      <w:bookmarkStart w:id="83" w:name="_Toc486246419"/>
      <w:bookmarkEnd w:id="75"/>
      <w:bookmarkEnd w:id="76"/>
      <w:bookmarkEnd w:id="77"/>
      <w:bookmarkEnd w:id="78"/>
      <w:bookmarkEnd w:id="79"/>
      <w:r>
        <w:rPr>
          <w:sz w:val="24"/>
          <w:szCs w:val="24"/>
        </w:rPr>
        <w:lastRenderedPageBreak/>
        <w:t>Максимальный срок ожидания в очереди</w:t>
      </w:r>
      <w:bookmarkEnd w:id="80"/>
      <w:bookmarkEnd w:id="81"/>
      <w:bookmarkEnd w:id="82"/>
      <w:bookmarkEnd w:id="83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</w:rPr>
      </w:pPr>
      <w:r>
        <w:rPr>
          <w:sz w:val="24"/>
        </w:rPr>
        <w:t>Максимальный срок ожидания в очереди при личной подаче Заявления о предоставлении Муниципальной услуги и при получении результата предоставления Муниципальной услуги - 15 минут.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84" w:name="_Toc486246420"/>
      <w:bookmarkStart w:id="85" w:name="_Toc438376244"/>
      <w:bookmarkStart w:id="86" w:name="_Toc438110039"/>
      <w:bookmarkStart w:id="87" w:name="_Toc437973297"/>
      <w:r>
        <w:rPr>
          <w:sz w:val="24"/>
          <w:szCs w:val="24"/>
        </w:rPr>
        <w:t>Требования к помещениям, в которых предоставляется Муниципальная услуга</w:t>
      </w:r>
      <w:bookmarkEnd w:id="84"/>
      <w:bookmarkEnd w:id="85"/>
      <w:bookmarkEnd w:id="86"/>
      <w:bookmarkEnd w:id="87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лиц, использующих кресла-коляски.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Иные требования к помещениям, в </w:t>
      </w:r>
      <w:r>
        <w:rPr>
          <w:sz w:val="24"/>
        </w:rPr>
        <w:t>которых</w:t>
      </w:r>
      <w:r>
        <w:rPr>
          <w:sz w:val="24"/>
          <w:szCs w:val="24"/>
        </w:rPr>
        <w:t xml:space="preserve"> предоставляет Муниципальная услуга, приведены в Приложении 10 к настоящему Административному регламенту.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88" w:name="_Toc486246421"/>
      <w:bookmarkStart w:id="89" w:name="_Toc438376245"/>
      <w:bookmarkStart w:id="90" w:name="_Toc438110040"/>
      <w:bookmarkStart w:id="91" w:name="_Toc437973298"/>
      <w:r>
        <w:rPr>
          <w:sz w:val="24"/>
          <w:szCs w:val="24"/>
        </w:rPr>
        <w:t>Показатели доступности и качества Муниципальной услуги</w:t>
      </w:r>
      <w:bookmarkEnd w:id="88"/>
      <w:bookmarkEnd w:id="89"/>
      <w:bookmarkEnd w:id="90"/>
      <w:bookmarkEnd w:id="91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Показатели доступности и </w:t>
      </w:r>
      <w:r>
        <w:rPr>
          <w:sz w:val="24"/>
        </w:rPr>
        <w:t xml:space="preserve">качества </w:t>
      </w:r>
      <w:r>
        <w:rPr>
          <w:sz w:val="24"/>
          <w:szCs w:val="24"/>
        </w:rPr>
        <w:t>Муниципальной услуги приведены в Приложении 11 к настоящему Административному регламенту.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Требования к обеспечению доступности Муниципальной услуги для инвалидов и лиц с ограниченными возможностями здоровья приведены в Приложении 12 к настоящему Административному регламенту.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92" w:name="_Toc486246422"/>
      <w:bookmarkStart w:id="93" w:name="_Toc438376246"/>
      <w:bookmarkStart w:id="94" w:name="_Toc438110041"/>
      <w:bookmarkStart w:id="95" w:name="_Toc437973299"/>
      <w:r>
        <w:rPr>
          <w:sz w:val="24"/>
          <w:szCs w:val="24"/>
        </w:rPr>
        <w:t>Требования к организации предоставления Муниципальной услуги в электронной форме</w:t>
      </w:r>
      <w:bookmarkEnd w:id="92"/>
      <w:bookmarkEnd w:id="93"/>
      <w:bookmarkEnd w:id="94"/>
      <w:bookmarkEnd w:id="95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электронной форме документы, указанные в пункте 10 Административного регламента, подаются посредством РПГУ.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При подаче документы, указанные в пункте 10 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Все оригиналы документов должны быть отсканированы в одном из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Печатная форма Заявления (сформированная с помощью сервисов РПГУ на основании данных, заполненных Заявителем (представителем Заявителя) в электронной форме Заявления) распечатывается, подписывается Заявителем (представителем Заявителя, уполномоченным на подписание Заявления), сканируется и прикладывается к электронной форме Заявления в качестве отдельного документа.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 имеет возможность отслеживать ход обработки документов в личном кабинете при подаче Заявления через РПГУ</w:t>
      </w:r>
      <w:bookmarkStart w:id="96" w:name="_Toc438110042"/>
      <w:bookmarkStart w:id="97" w:name="_Toc437973300"/>
      <w:r>
        <w:rPr>
          <w:sz w:val="24"/>
          <w:szCs w:val="24"/>
        </w:rPr>
        <w:t xml:space="preserve"> или с помощью сервиса РПГУ «Узнать статус Заявления».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98" w:name="_Toc486246423"/>
      <w:bookmarkStart w:id="99" w:name="_Toc438376247"/>
      <w:r>
        <w:rPr>
          <w:sz w:val="24"/>
          <w:szCs w:val="24"/>
        </w:rPr>
        <w:lastRenderedPageBreak/>
        <w:t>Требования к организации предоставления Муниципальной услуги в МФЦ</w:t>
      </w:r>
      <w:bookmarkEnd w:id="96"/>
      <w:bookmarkEnd w:id="97"/>
      <w:bookmarkEnd w:id="98"/>
      <w:bookmarkEnd w:id="99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порядке, установленном действующим законодательством Российской Федерации. Перечень МФЦ, в </w:t>
      </w:r>
      <w:proofErr w:type="gramStart"/>
      <w:r>
        <w:rPr>
          <w:sz w:val="24"/>
          <w:szCs w:val="24"/>
        </w:rPr>
        <w:t>которых</w:t>
      </w:r>
      <w:proofErr w:type="gramEnd"/>
      <w:r>
        <w:rPr>
          <w:sz w:val="24"/>
          <w:szCs w:val="24"/>
        </w:rPr>
        <w:t xml:space="preserve"> организуется предоставление Муниципальной услуги в соответствии с соглашением о взаимодействии, приводится в Приложении 2 к настоящему Административному регламенту.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 может осуществить предварительную запись на подачу Заявления, а также для получения результата предоставления Муниципальной услуги в МФЦ следующими способами по своему выбору:</w:t>
      </w:r>
    </w:p>
    <w:p w:rsidR="006F1AC9" w:rsidRDefault="006F1AC9" w:rsidP="006F1AC9">
      <w:pPr>
        <w:pStyle w:val="affff1"/>
        <w:numPr>
          <w:ilvl w:val="0"/>
          <w:numId w:val="12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при личном обращении Заявителя (представителя Заявителя) в МФЦ;</w:t>
      </w:r>
    </w:p>
    <w:p w:rsidR="006F1AC9" w:rsidRDefault="006F1AC9" w:rsidP="006F1AC9">
      <w:pPr>
        <w:pStyle w:val="affff1"/>
        <w:numPr>
          <w:ilvl w:val="0"/>
          <w:numId w:val="12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по телефону МФЦ;</w:t>
      </w:r>
    </w:p>
    <w:p w:rsidR="006F1AC9" w:rsidRDefault="006F1AC9" w:rsidP="006F1AC9">
      <w:pPr>
        <w:pStyle w:val="affff1"/>
        <w:numPr>
          <w:ilvl w:val="0"/>
          <w:numId w:val="12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посредством РПГУ</w:t>
      </w:r>
      <w:r>
        <w:rPr>
          <w:sz w:val="24"/>
        </w:rPr>
        <w:t>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При предварительной записи Заявитель (представитель Заявителя) сообщает следующие данные:</w:t>
      </w:r>
    </w:p>
    <w:p w:rsidR="006F1AC9" w:rsidRDefault="006F1AC9" w:rsidP="006F1AC9">
      <w:pPr>
        <w:pStyle w:val="affff1"/>
        <w:numPr>
          <w:ilvl w:val="0"/>
          <w:numId w:val="13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фамилию, имя, отчество (последнее при наличии);</w:t>
      </w:r>
    </w:p>
    <w:p w:rsidR="006F1AC9" w:rsidRDefault="006F1AC9" w:rsidP="006F1AC9">
      <w:pPr>
        <w:pStyle w:val="affff1"/>
        <w:numPr>
          <w:ilvl w:val="0"/>
          <w:numId w:val="13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контактный номер телефона;</w:t>
      </w:r>
    </w:p>
    <w:p w:rsidR="006F1AC9" w:rsidRDefault="006F1AC9" w:rsidP="006F1AC9">
      <w:pPr>
        <w:pStyle w:val="affff1"/>
        <w:numPr>
          <w:ilvl w:val="0"/>
          <w:numId w:val="13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адрес электронной почты (при наличии);</w:t>
      </w:r>
    </w:p>
    <w:p w:rsidR="006F1AC9" w:rsidRDefault="006F1AC9" w:rsidP="006F1AC9">
      <w:pPr>
        <w:pStyle w:val="affff1"/>
        <w:numPr>
          <w:ilvl w:val="0"/>
          <w:numId w:val="13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желаемые дату и время представления документов.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Заявителю (представителю Заявителя) сообщаются дата и время приема документов.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При осуществлении предварительной записи Заявитель (представитель Заявителя)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Заявитель (представитель Заявителя) в любое время вправе отказаться от предварительной записи.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В отсутствии Заявителей (представителей Заявителей), обратившихся по предварительной записи, осуществляется прием Заявителей (представителей Заявителей), </w:t>
      </w:r>
      <w:bookmarkStart w:id="100" w:name="_Toc438376249"/>
      <w:bookmarkStart w:id="101" w:name="_Toc438110043"/>
      <w:bookmarkStart w:id="102" w:name="_Toc437973301"/>
      <w:r>
        <w:rPr>
          <w:sz w:val="24"/>
          <w:szCs w:val="24"/>
        </w:rPr>
        <w:t>обратившихся в порядке очереди.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proofErr w:type="gramStart"/>
      <w:r>
        <w:rPr>
          <w:sz w:val="24"/>
          <w:szCs w:val="24"/>
        </w:rPr>
        <w:t>Обеспечение бесплатного доступа Заявителей (представителей Заявителей) к РПГУ на базе МФЦ осуществляется в соответствии с требованиями, установленными  постановлением Правительства Российский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</w:t>
      </w:r>
      <w:proofErr w:type="gramEnd"/>
      <w:r>
        <w:rPr>
          <w:sz w:val="24"/>
          <w:szCs w:val="24"/>
        </w:rPr>
        <w:t xml:space="preserve"> в Московской области».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Консультирование Заявителей (представителей Заявителей) по порядку предоставления Муниципальной услуги осуществляется в рамках соглашения о взаимодействии между Администрацией и Многофункциональным центром предоставления государственных и муниципальных услуг» (далее - МФЦ), заключенным в порядке, установленном законодательством.</w:t>
      </w:r>
    </w:p>
    <w:p w:rsidR="006F1AC9" w:rsidRDefault="006F1AC9" w:rsidP="006F1AC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  <w:sectPr w:rsidR="006F1AC9">
          <w:pgSz w:w="11906" w:h="16838"/>
          <w:pgMar w:top="1134" w:right="707" w:bottom="993" w:left="1418" w:header="284" w:footer="720" w:gutter="0"/>
          <w:cols w:space="720"/>
        </w:sectPr>
      </w:pPr>
    </w:p>
    <w:p w:rsidR="006F1AC9" w:rsidRDefault="006F1AC9" w:rsidP="006F1AC9">
      <w:pPr>
        <w:pStyle w:val="1-"/>
        <w:rPr>
          <w:sz w:val="24"/>
          <w:szCs w:val="24"/>
        </w:rPr>
      </w:pPr>
      <w:bookmarkStart w:id="103" w:name="_Toc486246424"/>
      <w:r>
        <w:rPr>
          <w:sz w:val="24"/>
          <w:szCs w:val="24"/>
          <w:lang w:val="en-US"/>
        </w:rPr>
        <w:lastRenderedPageBreak/>
        <w:t>III</w:t>
      </w:r>
      <w:r>
        <w:rPr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100"/>
      <w:bookmarkEnd w:id="101"/>
      <w:bookmarkEnd w:id="102"/>
      <w:bookmarkEnd w:id="103"/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104" w:name="_Toc486246425"/>
      <w:bookmarkStart w:id="105" w:name="_Toc438376250"/>
      <w:bookmarkStart w:id="106" w:name="_Toc438110044"/>
      <w:bookmarkStart w:id="107" w:name="_Toc437973302"/>
      <w:r>
        <w:rPr>
          <w:sz w:val="24"/>
          <w:szCs w:val="24"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  <w:bookmarkEnd w:id="104"/>
      <w:bookmarkEnd w:id="105"/>
      <w:bookmarkEnd w:id="106"/>
      <w:bookmarkEnd w:id="107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осуществляется в два этапа, которые включают в себя: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Принятие решения о переводе (отказе в переводе) жилого помещения в нежилое помещение либо нежилого помещения в жилое помещение.</w:t>
      </w:r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Утверждение (отказ в утверждении) акта о завершении переустройства и (или) перепланировки жилого или нежилого помещения (при необходимости).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на первом этапе включает следующие административные процедуры: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1) прием Заявления и документов;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2) обработка и предварительное рассмотрение Заявления и документов;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3)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4) заседание межведомственной комиссии;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5)принятие решения;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5) выдач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>направление)результата;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6) информирование о принятом решении собственников помещений, примыкающих к помещению, в отношении которого принято решение о переводе.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на втором этапе включает следующие административные процедуры: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1) прием и регистрация уведомления о завершении переустройства и (или) перепланировки переводимого помещения;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2) выездная проверка – проведение осмотра жилого или нежилого помещения после переустройства и (или) перепланировки и принятие решения;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3) выдача документа, являющегося результатом предоставления Муниципальной услуги;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4) направление акта о завершении переустройства и (или) перепланировки жилого (нежилого) помещения в орган или организацию, осуществляющие государственный учет объектов недвижимого имущества.</w:t>
      </w:r>
    </w:p>
    <w:p w:rsidR="006F1AC9" w:rsidRDefault="006F1AC9" w:rsidP="006F1AC9">
      <w:pPr>
        <w:pStyle w:val="11"/>
        <w:numPr>
          <w:ilvl w:val="1"/>
          <w:numId w:val="14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13 к Административному регламенту.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Блок-схема предоставления Муниципальной услуги приведена в Приложении 14 к настоящему Административному регламенту.</w:t>
      </w:r>
    </w:p>
    <w:p w:rsidR="006F1AC9" w:rsidRDefault="006F1AC9" w:rsidP="006F1AC9">
      <w:pPr>
        <w:spacing w:after="0"/>
        <w:sectPr w:rsidR="006F1AC9">
          <w:pgSz w:w="11906" w:h="16838"/>
          <w:pgMar w:top="1134" w:right="1134" w:bottom="1134" w:left="1134" w:header="284" w:footer="720" w:gutter="0"/>
          <w:cols w:space="720"/>
        </w:sectPr>
      </w:pPr>
    </w:p>
    <w:p w:rsidR="006F1AC9" w:rsidRDefault="006F1AC9" w:rsidP="006F1AC9">
      <w:pPr>
        <w:pStyle w:val="1-"/>
        <w:rPr>
          <w:sz w:val="24"/>
          <w:szCs w:val="24"/>
        </w:rPr>
      </w:pPr>
      <w:bookmarkStart w:id="108" w:name="_Toc438376251"/>
      <w:bookmarkStart w:id="109" w:name="_Toc438110045"/>
      <w:bookmarkStart w:id="110" w:name="_Toc437973303"/>
      <w:bookmarkStart w:id="111" w:name="_Toc486246426"/>
      <w:r>
        <w:rPr>
          <w:sz w:val="24"/>
          <w:szCs w:val="24"/>
          <w:lang w:val="en-US"/>
        </w:rPr>
        <w:lastRenderedPageBreak/>
        <w:t>IV</w:t>
      </w:r>
      <w:r>
        <w:rPr>
          <w:sz w:val="24"/>
          <w:szCs w:val="24"/>
        </w:rPr>
        <w:t xml:space="preserve">. </w:t>
      </w:r>
      <w:bookmarkStart w:id="112" w:name="_Toc438727100"/>
      <w:bookmarkStart w:id="113" w:name="_Toc438376258"/>
      <w:bookmarkStart w:id="114" w:name="_Toc438110047"/>
      <w:bookmarkStart w:id="115" w:name="_Toc437973305"/>
      <w:bookmarkEnd w:id="108"/>
      <w:bookmarkEnd w:id="109"/>
      <w:bookmarkEnd w:id="110"/>
      <w:r>
        <w:rPr>
          <w:sz w:val="24"/>
          <w:szCs w:val="24"/>
        </w:rPr>
        <w:t>Порядок и формы контроля за исполнением Административного регламента</w:t>
      </w:r>
      <w:bookmarkEnd w:id="111"/>
      <w:bookmarkEnd w:id="112"/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ind w:firstLine="0"/>
        <w:rPr>
          <w:sz w:val="24"/>
          <w:szCs w:val="24"/>
        </w:rPr>
      </w:pPr>
      <w:bookmarkStart w:id="116" w:name="_Toc486246427"/>
      <w:bookmarkStart w:id="117" w:name="_Toc438727101"/>
      <w:bookmarkStart w:id="118" w:name="_Toc438376252"/>
      <w:r>
        <w:rPr>
          <w:sz w:val="24"/>
          <w:szCs w:val="24"/>
        </w:rPr>
        <w:t xml:space="preserve">Порядок осуществления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и исполнением должностными лицами, муниципальными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116"/>
      <w:bookmarkEnd w:id="117"/>
      <w:bookmarkEnd w:id="118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должностными лицами Администрации,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6F1AC9" w:rsidRDefault="006F1AC9" w:rsidP="006F1AC9">
      <w:pPr>
        <w:pStyle w:val="11"/>
        <w:numPr>
          <w:ilvl w:val="0"/>
          <w:numId w:val="15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текущего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полноты и качества предоставления Муниципальной услуги (далее – Текущий контроль);</w:t>
      </w:r>
    </w:p>
    <w:p w:rsidR="006F1AC9" w:rsidRDefault="006F1AC9" w:rsidP="006F1AC9">
      <w:pPr>
        <w:pStyle w:val="11"/>
        <w:numPr>
          <w:ilvl w:val="0"/>
          <w:numId w:val="15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порядка предоставления Муниципальной услуги.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Текущий контроль осуществляет руководитель Администрации и уполномоченные им должностные лица.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Текущий контроль осуществляется в порядке, установленном руководителем Администрации для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исполнением правовых актов Администрации.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bookmarkStart w:id="119" w:name="_Toc438727102"/>
      <w:bookmarkStart w:id="120" w:name="_Toc438376253"/>
      <w:proofErr w:type="gramStart"/>
      <w:r>
        <w:rPr>
          <w:sz w:val="24"/>
          <w:szCs w:val="24"/>
        </w:rPr>
        <w:t>Контроль за соблюдением порядка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соответствии с порядком, утвержденном постановлением Правительства Московской области от 16.04.2015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</w:t>
      </w:r>
      <w:proofErr w:type="gramEnd"/>
      <w:r>
        <w:rPr>
          <w:sz w:val="24"/>
          <w:szCs w:val="24"/>
        </w:rPr>
        <w:t>» и на основании Закона Московской области № 37/2016-ОЗ «Кодекс Московской области об административных правонарушениях».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121" w:name="_Toc486246428"/>
      <w:r>
        <w:rPr>
          <w:sz w:val="24"/>
          <w:szCs w:val="24"/>
        </w:rPr>
        <w:t xml:space="preserve">Порядок и периодичность осуществления Текущего контроля полноты и качества предоставления Муниципальной услуги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порядка предоставления Муниципальной услуги</w:t>
      </w:r>
      <w:bookmarkEnd w:id="119"/>
      <w:bookmarkEnd w:id="120"/>
      <w:bookmarkEnd w:id="121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Текущий контроль осуществляется в форме проверки решений и действий участвующих в предоставлении Муниципальных услуг должностных лиц, муниципальных служащих и специалистов Администрации, а также в форме внутренних проверок в Администрации по Заявлениям, обращениям и жалобам граждан, их объединений и организаций на решения, а также действия (бездействия) должностных лиц, муниципальных служащих и специалистов Администрации, участвующих в предоставлении Муниципальной услуги.</w:t>
      </w:r>
      <w:proofErr w:type="gramEnd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Порядок осуществления Текущего контроля утверждается руководителем Администрации.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Администрации, положений </w:t>
      </w:r>
      <w:r>
        <w:rPr>
          <w:sz w:val="24"/>
          <w:szCs w:val="24"/>
        </w:rPr>
        <w:lastRenderedPageBreak/>
        <w:t>Административного регламента в части соблюдения порядка предоставления Муниципальной услуги.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Плановые проверки Администрации или должностного лица Администрации проводятся в соответствии с ежегодным планом проверок, утверждаемым Министерством государственного управления, информационных технологий и связи Московской области и согласованным в установленном порядке с прокуратурой Московской области, не чаще одного раза в два года.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управления, информационных технологий и связи Московской области, принимаемого на основании обращений граждан, организаций (юридических лиц) и полученной от государственных органов, органов местного самоуправления информации о фактах нарушений законодательства Российской</w:t>
      </w:r>
      <w:proofErr w:type="gramEnd"/>
      <w:r>
        <w:rPr>
          <w:sz w:val="24"/>
          <w:szCs w:val="24"/>
        </w:rPr>
        <w:t xml:space="preserve"> Федерации, влекущих,  а в отношении органов государственной власти Московской области также могущих повлечь возникновение чрезвычайных ситуаций, угрозу жизни и здоровью граждан, а также массовые нарушения прав граждан.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proofErr w:type="gramStart"/>
      <w:r>
        <w:rPr>
          <w:sz w:val="24"/>
          <w:szCs w:val="24"/>
          <w:lang w:eastAsia="ru-RU"/>
        </w:rPr>
        <w:t xml:space="preserve">Внеплановые проверки </w:t>
      </w:r>
      <w:r>
        <w:rPr>
          <w:sz w:val="24"/>
          <w:szCs w:val="24"/>
        </w:rPr>
        <w:t>Администрации или должностного лица Администрации</w:t>
      </w:r>
      <w:r>
        <w:rPr>
          <w:sz w:val="24"/>
          <w:szCs w:val="24"/>
          <w:lang w:eastAsia="ru-RU"/>
        </w:rPr>
        <w:t xml:space="preserve">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обращениям.</w:t>
      </w:r>
      <w:proofErr w:type="gramEnd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без согласования с прокуратурой Московской области в соответствии с поручениями Президента Российской Федерации, Правительства Российской Федерации, 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исполнением законов по поступившим в органы</w:t>
      </w:r>
      <w:proofErr w:type="gramEnd"/>
      <w:r>
        <w:rPr>
          <w:sz w:val="24"/>
          <w:szCs w:val="24"/>
        </w:rPr>
        <w:t xml:space="preserve"> прокуратуры материалам и обращениям.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Должностными лицами Администрации, ответственными за соблюдение порядка предоставления Муниципальной услуги, являются руководители структурных подразделений Администрации, указанные в пункте 5.2. настоящего Административного регламента.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spacing w:before="120" w:after="120"/>
        <w:ind w:left="714" w:hanging="357"/>
        <w:rPr>
          <w:b w:val="0"/>
          <w:sz w:val="24"/>
          <w:szCs w:val="24"/>
        </w:rPr>
      </w:pPr>
      <w:bookmarkStart w:id="122" w:name="_Toc486246429"/>
      <w:bookmarkStart w:id="123" w:name="_Toc438727103"/>
      <w:bookmarkStart w:id="124" w:name="_Toc438376254"/>
      <w:r>
        <w:rPr>
          <w:sz w:val="24"/>
          <w:szCs w:val="24"/>
        </w:rPr>
        <w:t>Ответственность должностных лиц, 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Муниципальной услуги</w:t>
      </w:r>
      <w:bookmarkEnd w:id="122"/>
      <w:bookmarkEnd w:id="123"/>
      <w:bookmarkEnd w:id="124"/>
    </w:p>
    <w:p w:rsidR="006F1AC9" w:rsidRDefault="006F1AC9" w:rsidP="006F1AC9">
      <w:pPr>
        <w:pStyle w:val="2-"/>
        <w:numPr>
          <w:ilvl w:val="0"/>
          <w:numId w:val="0"/>
        </w:numPr>
        <w:tabs>
          <w:tab w:val="left" w:pos="708"/>
        </w:tabs>
        <w:spacing w:before="120" w:after="120"/>
        <w:ind w:left="714" w:hanging="357"/>
        <w:rPr>
          <w:b w:val="0"/>
          <w:sz w:val="40"/>
          <w:szCs w:val="40"/>
        </w:rPr>
      </w:pP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Должностные лица, муниципальные служащие, специалисты Администрации, ответственные за предоставление Муниципальной услуги и участвующие в предоставлении Муниципальной услуги, несут ответственность за принимаемые (осуществляемые) в ходе </w:t>
      </w:r>
      <w:r>
        <w:rPr>
          <w:sz w:val="24"/>
          <w:szCs w:val="24"/>
        </w:rPr>
        <w:lastRenderedPageBreak/>
        <w:t>предоставления Муниципальной услуги решения и действия (бездействие) в соответствии с требованиями законодательства Российской Федерации и законодательства Московской области.</w:t>
      </w:r>
      <w:proofErr w:type="gramEnd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специалиста МФЦ, ответственного за соблюдение порядка предоставления Муниципальной услуги, установленную Законом Московской области № 37/2016-ОЗ «Кодекс Московской области об административных правонарушениях».</w:t>
      </w:r>
      <w:proofErr w:type="gramEnd"/>
    </w:p>
    <w:p w:rsidR="006F1AC9" w:rsidRDefault="006F1AC9" w:rsidP="006F1AC9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К нарушениям порядка предоставления Муниципальной услуги, установленного настоящим Административным регламентом в соответствии с Федеральным законом от 27.07.2010 № 210-ФЗ «Об организации предоставления государственных и муниципальных услуг» относится:</w:t>
      </w:r>
    </w:p>
    <w:p w:rsidR="006F1AC9" w:rsidRDefault="006F1AC9" w:rsidP="006F1AC9">
      <w:pPr>
        <w:pStyle w:val="111"/>
        <w:numPr>
          <w:ilvl w:val="0"/>
          <w:numId w:val="16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требование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Муниципальной услуги;</w:t>
      </w:r>
    </w:p>
    <w:p w:rsidR="006F1AC9" w:rsidRDefault="006F1AC9" w:rsidP="006F1AC9">
      <w:pPr>
        <w:pStyle w:val="111"/>
        <w:numPr>
          <w:ilvl w:val="0"/>
          <w:numId w:val="16"/>
        </w:numPr>
        <w:tabs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требование от Заявителя (представителя Заявителя)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организаций, участвующих в предоставлении Муниципальной услуги в соответствии с настоящим Административным регламентом;</w:t>
      </w:r>
    </w:p>
    <w:p w:rsidR="006F1AC9" w:rsidRDefault="006F1AC9" w:rsidP="006F1AC9">
      <w:pPr>
        <w:pStyle w:val="111"/>
        <w:numPr>
          <w:ilvl w:val="0"/>
          <w:numId w:val="16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требование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для предоставления Муниципальной услуги не предусмотренных настоящим Административным регламентом;</w:t>
      </w:r>
    </w:p>
    <w:p w:rsidR="006F1AC9" w:rsidRDefault="006F1AC9" w:rsidP="006F1AC9">
      <w:pPr>
        <w:pStyle w:val="111"/>
        <w:numPr>
          <w:ilvl w:val="0"/>
          <w:numId w:val="16"/>
        </w:numPr>
        <w:tabs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нарушение срока регистрации Заявления Заявителя (представителя Заявителя) о предоставлении Муниципальной услуги, установленного Административным регламентом;</w:t>
      </w:r>
    </w:p>
    <w:p w:rsidR="006F1AC9" w:rsidRDefault="006F1AC9" w:rsidP="006F1AC9">
      <w:pPr>
        <w:pStyle w:val="111"/>
        <w:numPr>
          <w:ilvl w:val="0"/>
          <w:numId w:val="16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нарушение срока предоставления Муниципальной услуги, установленного Административным регламентом;</w:t>
      </w:r>
    </w:p>
    <w:p w:rsidR="006F1AC9" w:rsidRDefault="006F1AC9" w:rsidP="006F1AC9">
      <w:pPr>
        <w:pStyle w:val="111"/>
        <w:numPr>
          <w:ilvl w:val="0"/>
          <w:numId w:val="16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6F1AC9" w:rsidRDefault="006F1AC9" w:rsidP="006F1AC9">
      <w:pPr>
        <w:pStyle w:val="111"/>
        <w:numPr>
          <w:ilvl w:val="0"/>
          <w:numId w:val="16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6F1AC9" w:rsidRDefault="006F1AC9" w:rsidP="006F1AC9">
      <w:pPr>
        <w:pStyle w:val="111"/>
        <w:numPr>
          <w:ilvl w:val="0"/>
          <w:numId w:val="16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немотивированный отказ в предоставлении Муниципальной услуги, в случае отсутствия оснований для отказа в предоставлении Муниципальной услуги;</w:t>
      </w:r>
    </w:p>
    <w:p w:rsidR="006F1AC9" w:rsidRDefault="006F1AC9" w:rsidP="006F1AC9">
      <w:pPr>
        <w:pStyle w:val="111"/>
        <w:numPr>
          <w:ilvl w:val="0"/>
          <w:numId w:val="16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125" w:name="_Toc486246430"/>
      <w:bookmarkStart w:id="126" w:name="_Toc438727104"/>
      <w:bookmarkStart w:id="127" w:name="_Toc438376255"/>
      <w:r>
        <w:rPr>
          <w:sz w:val="24"/>
          <w:szCs w:val="24"/>
        </w:rPr>
        <w:lastRenderedPageBreak/>
        <w:t xml:space="preserve">Положения, характеризующие требования к порядку и формам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  <w:bookmarkEnd w:id="125"/>
      <w:bookmarkEnd w:id="126"/>
      <w:bookmarkEnd w:id="127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Требованиями к порядку и формам Текущего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 услуги являются:</w:t>
      </w:r>
    </w:p>
    <w:p w:rsidR="006F1AC9" w:rsidRDefault="006F1AC9" w:rsidP="006F1AC9">
      <w:pPr>
        <w:pStyle w:val="10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- независимость;</w:t>
      </w:r>
    </w:p>
    <w:p w:rsidR="006F1AC9" w:rsidRDefault="006F1AC9" w:rsidP="006F1AC9">
      <w:pPr>
        <w:pStyle w:val="10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- тщательность.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Независимость Текущего контроля заключается в том, что должностное лицо, уполномоченное на его осуществление, независимо от должностного лица, муниципального служащего, специалиста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Должностные лица, осуществляющие Текущий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Тщательность осуществления Текущего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 услуги состоит в исполнении уполномоченными лицами обязанностей, предусмотренных настоящим разделом.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муниципальными служащими Администрации, порядка предоставления Муниципальной услуги, повлекшее ее непредставление или предоставление с нарушением срока, установленного Административным регламентом.</w:t>
      </w:r>
      <w:proofErr w:type="gramEnd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Граждане, их объединения и организации для осуществления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 услуги имеют право направлять в Администрацию,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Заявители (представители Заявителя)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(действий), по телефону, путем письменного обращения, в том числе по электронной почте и через РПГУ, в том числе в МФЦ посредством бесплатного доступа к РПГУ</w:t>
      </w:r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  <w:sectPr w:rsidR="006F1AC9">
          <w:pgSz w:w="11906" w:h="16838"/>
          <w:pgMar w:top="1134" w:right="1134" w:bottom="1134" w:left="1276" w:header="284" w:footer="720" w:gutter="0"/>
          <w:cols w:space="720"/>
        </w:sectPr>
      </w:pPr>
    </w:p>
    <w:p w:rsidR="006F1AC9" w:rsidRDefault="006F1AC9" w:rsidP="006F1AC9">
      <w:pPr>
        <w:pStyle w:val="1-"/>
        <w:rPr>
          <w:sz w:val="24"/>
          <w:szCs w:val="24"/>
        </w:rPr>
      </w:pPr>
      <w:bookmarkStart w:id="128" w:name="_Toc438727105"/>
      <w:bookmarkStart w:id="129" w:name="_Toc438376256"/>
      <w:bookmarkStart w:id="130" w:name="_Toc438110046"/>
      <w:bookmarkStart w:id="131" w:name="_Toc437973304"/>
      <w:bookmarkStart w:id="132" w:name="_Toc486246431"/>
      <w:r>
        <w:rPr>
          <w:sz w:val="24"/>
          <w:szCs w:val="24"/>
          <w:lang w:val="en-US"/>
        </w:rPr>
        <w:lastRenderedPageBreak/>
        <w:t>V</w:t>
      </w:r>
      <w:r>
        <w:rPr>
          <w:sz w:val="24"/>
          <w:szCs w:val="24"/>
        </w:rPr>
        <w:t xml:space="preserve">. </w:t>
      </w:r>
      <w:bookmarkEnd w:id="128"/>
      <w:bookmarkEnd w:id="129"/>
      <w:bookmarkEnd w:id="130"/>
      <w:bookmarkEnd w:id="131"/>
      <w:r>
        <w:rPr>
          <w:sz w:val="24"/>
          <w:szCs w:val="24"/>
        </w:rPr>
        <w:t>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предоставлении Муниципальной услуги</w:t>
      </w:r>
      <w:bookmarkEnd w:id="132"/>
    </w:p>
    <w:p w:rsidR="006F1AC9" w:rsidRDefault="006F1AC9" w:rsidP="006F1AC9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133" w:name="_Toc486246432"/>
      <w:r>
        <w:rPr>
          <w:sz w:val="24"/>
          <w:szCs w:val="24"/>
        </w:rPr>
        <w:t>Досудебный (внесудебный) порядок обжалования действий (бездействия) должностных лиц, муниципальных служащих, специалистов Администрации, а также специалистов МФЦ, участвующих в предоставлении Муниципальной услуги</w:t>
      </w:r>
      <w:bookmarkStart w:id="134" w:name="_Toc438371846"/>
      <w:bookmarkStart w:id="135" w:name="_Toc438372091"/>
      <w:bookmarkStart w:id="136" w:name="_Toc438374277"/>
      <w:bookmarkStart w:id="137" w:name="_Toc438375737"/>
      <w:bookmarkStart w:id="138" w:name="_Toc438376257"/>
      <w:bookmarkStart w:id="139" w:name="_Toc438480270"/>
      <w:bookmarkStart w:id="140" w:name="_Toc438726330"/>
      <w:bookmarkStart w:id="141" w:name="_Toc438727047"/>
      <w:bookmarkStart w:id="142" w:name="_Toc438727106"/>
      <w:bookmarkStart w:id="143" w:name="_Toc448407038"/>
      <w:bookmarkStart w:id="144" w:name="_Toc448407102"/>
      <w:bookmarkStart w:id="145" w:name="_Toc448407263"/>
      <w:bookmarkStart w:id="146" w:name="_Toc448407341"/>
      <w:bookmarkStart w:id="147" w:name="_Toc448407418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rPr>
          <w:rFonts w:eastAsia="Times New Roman"/>
          <w:sz w:val="24"/>
          <w:szCs w:val="24"/>
          <w:lang w:eastAsia="ar-SA"/>
        </w:rPr>
      </w:pP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 xml:space="preserve">Заявитель (представитель Заявителя) имеет право обратиться в </w:t>
      </w:r>
      <w:r>
        <w:rPr>
          <w:sz w:val="24"/>
          <w:szCs w:val="24"/>
        </w:rPr>
        <w:t xml:space="preserve">Администрацию, а также Министерство государственного управления, информационных технологий и связи Московской области </w:t>
      </w:r>
      <w:r>
        <w:rPr>
          <w:rFonts w:eastAsia="Times New Roman"/>
          <w:sz w:val="24"/>
          <w:szCs w:val="24"/>
          <w:lang w:eastAsia="ar-SA"/>
        </w:rPr>
        <w:t>с жалобой, в том числе в следующих случаях: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rFonts w:eastAsia="Calibri"/>
          <w:sz w:val="24"/>
          <w:lang w:eastAsia="ar-SA"/>
        </w:rPr>
      </w:pPr>
      <w:r>
        <w:rPr>
          <w:sz w:val="24"/>
          <w:lang w:eastAsia="ar-SA"/>
        </w:rPr>
        <w:t xml:space="preserve">нарушение срока регистрации </w:t>
      </w:r>
      <w:r>
        <w:rPr>
          <w:sz w:val="24"/>
        </w:rPr>
        <w:t>Заявления</w:t>
      </w:r>
      <w:r>
        <w:rPr>
          <w:sz w:val="24"/>
          <w:lang w:eastAsia="ar-SA"/>
        </w:rPr>
        <w:t xml:space="preserve"> Заявителя (представителя Заявителя) о предоставлении </w:t>
      </w:r>
      <w:r>
        <w:rPr>
          <w:sz w:val="24"/>
        </w:rPr>
        <w:t>Муниципальной услуги</w:t>
      </w:r>
      <w:r>
        <w:rPr>
          <w:sz w:val="24"/>
          <w:lang w:eastAsia="ar-SA"/>
        </w:rPr>
        <w:t>, установленного Административным регламентом;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нарушение срока предоставления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>, установленного Административным регламентом;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требование у Заявител</w:t>
      </w:r>
      <w:proofErr w:type="gramStart"/>
      <w:r>
        <w:rPr>
          <w:sz w:val="24"/>
          <w:szCs w:val="24"/>
          <w:lang w:eastAsia="ar-SA"/>
        </w:rPr>
        <w:t>я(</w:t>
      </w:r>
      <w:proofErr w:type="gramEnd"/>
      <w:r>
        <w:rPr>
          <w:sz w:val="24"/>
          <w:szCs w:val="24"/>
          <w:lang w:eastAsia="ar-SA"/>
        </w:rPr>
        <w:t xml:space="preserve">представителя Заявителя) документов, не предусмотренных Административным регламентом для предоставления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>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отказ в предоставлении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>, если основания отказа не предусмотрены настоящим Административным регламентом;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требование с Заявителя (представителя Заявителя) при предоставлении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 xml:space="preserve"> платы, не предусмотренной настоящим Административным регламентом;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proofErr w:type="gramStart"/>
      <w:r>
        <w:rPr>
          <w:sz w:val="24"/>
          <w:szCs w:val="24"/>
          <w:lang w:eastAsia="ar-SA"/>
        </w:rPr>
        <w:t xml:space="preserve">отказ должностного лица </w:t>
      </w:r>
      <w:r>
        <w:rPr>
          <w:sz w:val="24"/>
          <w:szCs w:val="24"/>
        </w:rPr>
        <w:t xml:space="preserve">Администрации </w:t>
      </w:r>
      <w:r>
        <w:rPr>
          <w:sz w:val="24"/>
          <w:szCs w:val="24"/>
          <w:lang w:eastAsia="ar-SA"/>
        </w:rPr>
        <w:t xml:space="preserve">в исправлении допущенных опечаток и ошибок в выданных в результате предоставления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 xml:space="preserve"> документах либо нарушение установленного срока таких исправлений. </w:t>
      </w:r>
      <w:proofErr w:type="gramEnd"/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 xml:space="preserve">Жалоба подается в письменной форме на бумажном носителе либо в электронной форме.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Жалоба может быть направлена через личный кабинет на РПГУ, подана при посещении МФЦ, направлена по почте, с использованием официального сайта Администрации, а также может быть принята при личном приеме Заявителя (представителя Заявителя) в Администрации. Информация о месте приема, а также об установленных для приема днях и часах размещена на официальном сайте Администрации в сети Интернет.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Жалоба должна содержать:</w:t>
      </w:r>
    </w:p>
    <w:p w:rsidR="006F1AC9" w:rsidRDefault="006F1AC9" w:rsidP="006F1AC9">
      <w:pPr>
        <w:pStyle w:val="a"/>
        <w:numPr>
          <w:ilvl w:val="0"/>
          <w:numId w:val="8"/>
        </w:numPr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наименование органа, предоставляющего Муниципальную услугу, либо организации, участвующей в предоставлении Муниципальной услуги (МФЦ); фамилию, имя, отчество должностного лица, муниципального служащего, специалиста органа, предоставляющего Муниципальную услугу, либо специалиста организации, участвующей в предоставлении Муниципальной услуги, решения и действия (бездействие) которого обжалуются;</w:t>
      </w:r>
      <w:proofErr w:type="gramEnd"/>
    </w:p>
    <w:p w:rsidR="006F1AC9" w:rsidRDefault="006F1AC9" w:rsidP="006F1AC9">
      <w:pPr>
        <w:pStyle w:val="a"/>
        <w:numPr>
          <w:ilvl w:val="0"/>
          <w:numId w:val="8"/>
        </w:numPr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фамилию, имя, отчество (последнее - при наличии), сведения о месте жительства Заявителя (представителя Заявителя) - физического лица либо наименование, сведения о месте нахождения Заявителя (представителя Заявителя)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(представителю Заявителя);</w:t>
      </w:r>
      <w:proofErr w:type="gramEnd"/>
    </w:p>
    <w:p w:rsidR="006F1AC9" w:rsidRDefault="006F1AC9" w:rsidP="006F1AC9">
      <w:pPr>
        <w:pStyle w:val="a"/>
        <w:numPr>
          <w:ilvl w:val="0"/>
          <w:numId w:val="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сведения об обжалуемых решениях и действиях (бездействии);</w:t>
      </w:r>
    </w:p>
    <w:p w:rsidR="006F1AC9" w:rsidRDefault="006F1AC9" w:rsidP="006F1AC9">
      <w:pPr>
        <w:pStyle w:val="a"/>
        <w:numPr>
          <w:ilvl w:val="0"/>
          <w:numId w:val="8"/>
        </w:numPr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доводы, на основании которых Заявитель (представитель Заявителя) не согласен с решением и действием (бездействием).</w:t>
      </w:r>
    </w:p>
    <w:p w:rsidR="006F1AC9" w:rsidRDefault="006F1AC9" w:rsidP="006F1AC9">
      <w:pPr>
        <w:pStyle w:val="a"/>
        <w:numPr>
          <w:ilvl w:val="0"/>
          <w:numId w:val="0"/>
        </w:numPr>
        <w:spacing w:after="0"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Заявителем (представителем Заявителя) могут быть представлены документы (при наличии), подтверждающие его доводы, либо их копии.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Calibri"/>
          <w:sz w:val="24"/>
          <w:szCs w:val="24"/>
        </w:rPr>
      </w:pPr>
      <w:r>
        <w:rPr>
          <w:sz w:val="24"/>
          <w:szCs w:val="24"/>
        </w:rPr>
        <w:t>Жалоба, поступившая в Администрацию, подлежит рассмотрению должностным лицом, уполномоченным на рассмотрение жалоб, который обеспечивает:</w:t>
      </w:r>
    </w:p>
    <w:p w:rsidR="006F1AC9" w:rsidRDefault="006F1AC9" w:rsidP="006F1AC9">
      <w:pPr>
        <w:pStyle w:val="10"/>
        <w:numPr>
          <w:ilvl w:val="0"/>
          <w:numId w:val="17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70" w:history="1">
        <w:r>
          <w:rPr>
            <w:rStyle w:val="a7"/>
            <w:color w:val="auto"/>
            <w:sz w:val="24"/>
            <w:szCs w:val="24"/>
            <w:lang w:eastAsia="ar-SA"/>
          </w:rPr>
          <w:t>закона</w:t>
        </w:r>
      </w:hyperlink>
      <w:r>
        <w:rPr>
          <w:sz w:val="24"/>
          <w:szCs w:val="24"/>
          <w:lang w:eastAsia="ar-SA"/>
        </w:rPr>
        <w:t xml:space="preserve"> от 27.07.2010 №210-ФЗ «Об организации предоставления государственных и муниципальных услуг»;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информирование Заявителей (представителей Заявителей) о порядке обжалования решений и действий (бездействия), нарушающих их права и законные интересы.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Жалоба, поступившая в </w:t>
      </w:r>
      <w:r>
        <w:rPr>
          <w:sz w:val="24"/>
          <w:szCs w:val="24"/>
        </w:rPr>
        <w:t xml:space="preserve">Администрацию, </w:t>
      </w:r>
      <w:r>
        <w:rPr>
          <w:sz w:val="24"/>
          <w:szCs w:val="24"/>
          <w:lang w:eastAsia="ar-SA"/>
        </w:rPr>
        <w:t>подлежит регистрации не позднее следующего рабочего дня со дня ее поступления.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>Жалоба подлежит рассмотрению:</w:t>
      </w:r>
    </w:p>
    <w:p w:rsidR="006F1AC9" w:rsidRDefault="006F1AC9" w:rsidP="006F1AC9">
      <w:pPr>
        <w:pStyle w:val="10"/>
        <w:numPr>
          <w:ilvl w:val="0"/>
          <w:numId w:val="18"/>
        </w:numPr>
        <w:tabs>
          <w:tab w:val="left" w:pos="708"/>
        </w:tabs>
        <w:ind w:left="0" w:firstLine="567"/>
        <w:rPr>
          <w:i/>
          <w:sz w:val="24"/>
          <w:szCs w:val="24"/>
        </w:rPr>
      </w:pPr>
      <w:r>
        <w:rPr>
          <w:sz w:val="24"/>
          <w:szCs w:val="24"/>
        </w:rPr>
        <w:t>в течение 15 рабочих дней со дня ее регистрации в Администрации.</w:t>
      </w:r>
    </w:p>
    <w:p w:rsidR="006F1AC9" w:rsidRDefault="006F1AC9" w:rsidP="006F1AC9">
      <w:pPr>
        <w:pStyle w:val="10"/>
        <w:numPr>
          <w:ilvl w:val="0"/>
          <w:numId w:val="18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течение 5 рабочих дней со дня ее регистрации в случае обжалования отказа в приеме документов у Заявителя (представителя Заявителя) либо в исправлении допущенных опечаток и ошибок или в случае обжалования нарушения установленного срока таких и</w:t>
      </w:r>
      <w:bookmarkStart w:id="148" w:name="_Ref438371566"/>
      <w:r>
        <w:rPr>
          <w:sz w:val="24"/>
          <w:szCs w:val="24"/>
        </w:rPr>
        <w:t xml:space="preserve">справлений.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В случае если Заявителем (представителем Заявителя) в </w:t>
      </w:r>
      <w:r>
        <w:rPr>
          <w:sz w:val="24"/>
          <w:szCs w:val="24"/>
        </w:rPr>
        <w:t xml:space="preserve">Администрацию </w:t>
      </w:r>
      <w:r>
        <w:rPr>
          <w:sz w:val="24"/>
          <w:szCs w:val="24"/>
          <w:lang w:eastAsia="ar-SA"/>
        </w:rPr>
        <w:t xml:space="preserve">подана жалоба, рассмотрение которой не входит в ее компетенцию, в течение 3 рабочих дней со дня ее регистрации в </w:t>
      </w:r>
      <w:r>
        <w:rPr>
          <w:sz w:val="24"/>
          <w:szCs w:val="24"/>
        </w:rPr>
        <w:t xml:space="preserve">Администрации </w:t>
      </w:r>
      <w:r>
        <w:rPr>
          <w:sz w:val="24"/>
          <w:szCs w:val="24"/>
          <w:lang w:eastAsia="ar-SA"/>
        </w:rPr>
        <w:t xml:space="preserve">жалоба перенаправляется </w:t>
      </w:r>
      <w:proofErr w:type="gramStart"/>
      <w:r>
        <w:rPr>
          <w:sz w:val="24"/>
          <w:szCs w:val="24"/>
          <w:lang w:eastAsia="ar-SA"/>
        </w:rPr>
        <w:t>в</w:t>
      </w:r>
      <w:proofErr w:type="gramEnd"/>
      <w:r>
        <w:rPr>
          <w:sz w:val="24"/>
          <w:szCs w:val="24"/>
          <w:lang w:eastAsia="ar-SA"/>
        </w:rPr>
        <w:t xml:space="preserve"> </w:t>
      </w:r>
      <w:proofErr w:type="gramStart"/>
      <w:r>
        <w:rPr>
          <w:sz w:val="24"/>
          <w:szCs w:val="24"/>
          <w:lang w:eastAsia="ar-SA"/>
        </w:rPr>
        <w:t>уполномоченный</w:t>
      </w:r>
      <w:proofErr w:type="gramEnd"/>
      <w:r>
        <w:rPr>
          <w:sz w:val="24"/>
          <w:szCs w:val="24"/>
          <w:lang w:eastAsia="ar-SA"/>
        </w:rPr>
        <w:t xml:space="preserve"> на ее рассмотрение орган, о чем в письменной форме информируется Заявитель (представитель Заявителя).</w:t>
      </w:r>
      <w:bookmarkEnd w:id="148"/>
    </w:p>
    <w:p w:rsidR="006F1AC9" w:rsidRDefault="006F1AC9" w:rsidP="006F1AC9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  <w:lang w:eastAsia="ar-SA"/>
        </w:rPr>
        <w:t>этом</w:t>
      </w:r>
      <w:r>
        <w:rPr>
          <w:sz w:val="24"/>
          <w:szCs w:val="24"/>
        </w:rPr>
        <w:t xml:space="preserve"> срок рассмотрения жалобы исчисляется со дня регистрации жалобы в уполномоченном на ее рассмотрение органе.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По результатам рассмотрения жалобы Администрация принимает одно из следующих решений:</w:t>
      </w:r>
    </w:p>
    <w:p w:rsidR="006F1AC9" w:rsidRDefault="006F1AC9" w:rsidP="006F1AC9">
      <w:pPr>
        <w:pStyle w:val="10"/>
        <w:numPr>
          <w:ilvl w:val="0"/>
          <w:numId w:val="19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proofErr w:type="gramStart"/>
      <w:r>
        <w:rPr>
          <w:sz w:val="24"/>
          <w:szCs w:val="24"/>
          <w:lang w:eastAsia="ar-SA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отказывает в удовлетворении жалобы.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Не позднее дня, следующего за днем принятия решения, указанного в пункте 28.10 настоящего Административного регламента, Заявителю (представителю Заявителя) в письменной форме и по желанию Заявителя (представителя Заявителя) в электронной форме направляется мотивированный ответ о результатах рассмотрения жалобы.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При удовлетворении жалобы </w:t>
      </w:r>
      <w:r>
        <w:rPr>
          <w:sz w:val="24"/>
          <w:szCs w:val="24"/>
        </w:rPr>
        <w:t xml:space="preserve">Администрация </w:t>
      </w:r>
      <w:r>
        <w:rPr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(представителю Заявителя) результата предоставления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>, в соответствии со сроком предоставления Муниципальной услуги, указанным в пункте 8 настоящего Административного регламента со дня принятия решения.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>Администрация отказывает</w:t>
      </w:r>
      <w:r>
        <w:rPr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6F1AC9" w:rsidRDefault="006F1AC9" w:rsidP="006F1AC9">
      <w:pPr>
        <w:pStyle w:val="10"/>
        <w:numPr>
          <w:ilvl w:val="0"/>
          <w:numId w:val="20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6F1AC9" w:rsidRDefault="006F1AC9" w:rsidP="006F1AC9">
      <w:pPr>
        <w:pStyle w:val="10"/>
        <w:numPr>
          <w:ilvl w:val="0"/>
          <w:numId w:val="20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наличия решения по жалобе, принятого ранее в соответствии с требованиями Административного регламента в отношении того же Заявителя и по тому же предмету жалобы;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признания жалобы необоснованной.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случае установления в ходе или по результатам </w:t>
      </w:r>
      <w:proofErr w:type="gramStart"/>
      <w:r>
        <w:rPr>
          <w:sz w:val="24"/>
          <w:szCs w:val="24"/>
        </w:rPr>
        <w:t>рассмотрения жалобы признаков события административного правонарушения</w:t>
      </w:r>
      <w:proofErr w:type="gramEnd"/>
      <w:r>
        <w:rPr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материалы, соответственно, в Министерство государственного управления, информационных технологий и связи Московской области или органы прокуратуры.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ответе</w:t>
      </w:r>
      <w:r>
        <w:rPr>
          <w:sz w:val="24"/>
          <w:szCs w:val="24"/>
          <w:lang w:eastAsia="ar-SA"/>
        </w:rPr>
        <w:t xml:space="preserve"> по результатам рассмотрения жалобы указываются:</w:t>
      </w:r>
    </w:p>
    <w:p w:rsidR="006F1AC9" w:rsidRDefault="006F1AC9" w:rsidP="006F1AC9">
      <w:pPr>
        <w:pStyle w:val="10"/>
        <w:numPr>
          <w:ilvl w:val="0"/>
          <w:numId w:val="21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должность, фамилия, имя, отчество (при наличии) должностного лица Администрации, принявшего решение по жалобе;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основания для принятия решения по жалобе;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принятое по жалобе решение;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>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(представителя Заявителя) обжаловать принятое решение в судебном порядке;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сведения о порядке обжалования принятого по жалобе решения.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 Администрации.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Администрация </w:t>
      </w:r>
      <w:r>
        <w:rPr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6F1AC9" w:rsidRDefault="006F1AC9" w:rsidP="006F1AC9">
      <w:pPr>
        <w:pStyle w:val="10"/>
        <w:numPr>
          <w:ilvl w:val="0"/>
          <w:numId w:val="22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(представителю Заявителя) сообщается о недопустимости злоупотребления правом);</w:t>
      </w:r>
    </w:p>
    <w:p w:rsidR="006F1AC9" w:rsidRDefault="006F1AC9" w:rsidP="006F1AC9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7 рабочих дней со дня регистрации жалобы сообщается Заявител</w:t>
      </w:r>
      <w:proofErr w:type="gramStart"/>
      <w:r>
        <w:rPr>
          <w:sz w:val="24"/>
          <w:szCs w:val="24"/>
          <w:lang w:eastAsia="ar-SA"/>
        </w:rPr>
        <w:t>ю(</w:t>
      </w:r>
      <w:proofErr w:type="gramEnd"/>
      <w:r>
        <w:rPr>
          <w:sz w:val="24"/>
          <w:szCs w:val="24"/>
          <w:lang w:eastAsia="ar-SA"/>
        </w:rPr>
        <w:t xml:space="preserve">представителю Заявителя), если его фамилия и почтовый адрес поддаются прочтению). 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 вправе обжаловать принятое по жалобе решение в судебном порядке в соответствии с законодательством Российской Федерации.</w:t>
      </w:r>
    </w:p>
    <w:p w:rsidR="006F1AC9" w:rsidRDefault="006F1AC9" w:rsidP="006F1AC9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proofErr w:type="gramStart"/>
      <w:r>
        <w:rPr>
          <w:sz w:val="24"/>
          <w:szCs w:val="24"/>
          <w:lang w:eastAsia="ar-SA"/>
        </w:rPr>
        <w:t>Порядок рассмотрения жалоб Заявителей (Представителей заявителей) 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</w:t>
      </w:r>
      <w:r>
        <w:rPr>
          <w:sz w:val="24"/>
          <w:szCs w:val="24"/>
        </w:rPr>
        <w:t xml:space="preserve"> постановлением Правительства Московской области           от 16.04.2015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</w:t>
      </w:r>
      <w:proofErr w:type="gramEnd"/>
      <w:r>
        <w:rPr>
          <w:sz w:val="24"/>
          <w:szCs w:val="24"/>
        </w:rPr>
        <w:t xml:space="preserve"> технологий и связи Московской области»</w:t>
      </w:r>
      <w:r>
        <w:rPr>
          <w:sz w:val="24"/>
          <w:szCs w:val="24"/>
          <w:lang w:eastAsia="ar-SA"/>
        </w:rPr>
        <w:t>.</w:t>
      </w:r>
    </w:p>
    <w:bookmarkEnd w:id="113"/>
    <w:bookmarkEnd w:id="114"/>
    <w:bookmarkEnd w:id="115"/>
    <w:p w:rsidR="006F1AC9" w:rsidRDefault="006F1AC9" w:rsidP="006F1AC9">
      <w:pPr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Start w:id="149" w:name="_Toc438372093"/>
      <w:bookmarkStart w:id="150" w:name="_Toc438374279"/>
      <w:bookmarkStart w:id="151" w:name="_Toc438375739"/>
      <w:bookmarkStart w:id="152" w:name="_Toc438376259"/>
      <w:bookmarkStart w:id="153" w:name="_Toc438480272"/>
      <w:bookmarkEnd w:id="149"/>
      <w:bookmarkEnd w:id="150"/>
      <w:bookmarkEnd w:id="151"/>
      <w:bookmarkEnd w:id="152"/>
      <w:bookmarkEnd w:id="153"/>
    </w:p>
    <w:p w:rsidR="006F1AC9" w:rsidRDefault="006F1AC9" w:rsidP="006F1AC9">
      <w:pPr>
        <w:pStyle w:val="1-"/>
        <w:spacing w:before="0" w:after="0"/>
        <w:ind w:left="5103" w:firstLine="561"/>
        <w:jc w:val="right"/>
        <w:rPr>
          <w:b w:val="0"/>
          <w:sz w:val="24"/>
          <w:szCs w:val="24"/>
        </w:rPr>
      </w:pPr>
      <w:bookmarkStart w:id="154" w:name="_Toc486246433"/>
      <w:bookmarkStart w:id="155" w:name="_Toc468470756"/>
      <w:r>
        <w:rPr>
          <w:b w:val="0"/>
          <w:sz w:val="24"/>
          <w:szCs w:val="24"/>
        </w:rPr>
        <w:lastRenderedPageBreak/>
        <w:t>Приложение 1</w:t>
      </w:r>
      <w:bookmarkEnd w:id="154"/>
      <w:bookmarkEnd w:id="155"/>
    </w:p>
    <w:p w:rsidR="006F1AC9" w:rsidRDefault="006F1AC9" w:rsidP="006F1AC9">
      <w:pPr>
        <w:pStyle w:val="1-"/>
        <w:spacing w:before="0" w:after="0"/>
        <w:ind w:left="5664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bookmarkStart w:id="156" w:name="_Toc468470757"/>
      <w:r>
        <w:rPr>
          <w:b w:val="0"/>
          <w:bCs w:val="0"/>
          <w:iCs w:val="0"/>
          <w:sz w:val="24"/>
          <w:szCs w:val="24"/>
          <w:lang w:eastAsia="ar-SA"/>
        </w:rPr>
        <w:t xml:space="preserve">к </w:t>
      </w:r>
      <w:bookmarkEnd w:id="156"/>
      <w:r>
        <w:rPr>
          <w:b w:val="0"/>
          <w:bCs w:val="0"/>
          <w:iCs w:val="0"/>
          <w:sz w:val="24"/>
          <w:szCs w:val="24"/>
          <w:lang w:eastAsia="ar-SA"/>
        </w:rPr>
        <w:t>Административному регламенту предоставления Муниципальной услуги</w:t>
      </w:r>
    </w:p>
    <w:p w:rsidR="006F1AC9" w:rsidRDefault="006F1AC9" w:rsidP="006F1AC9">
      <w:pPr>
        <w:pStyle w:val="1-"/>
        <w:rPr>
          <w:sz w:val="24"/>
          <w:szCs w:val="24"/>
        </w:rPr>
      </w:pPr>
      <w:bookmarkStart w:id="157" w:name="_Toc486246434"/>
      <w:r>
        <w:rPr>
          <w:sz w:val="24"/>
          <w:szCs w:val="24"/>
        </w:rPr>
        <w:t>Термины и определения</w:t>
      </w:r>
      <w:bookmarkEnd w:id="157"/>
    </w:p>
    <w:p w:rsidR="006F1AC9" w:rsidRDefault="006F1AC9" w:rsidP="006F1AC9">
      <w:pPr>
        <w:pStyle w:val="affff"/>
        <w:rPr>
          <w:sz w:val="24"/>
          <w:szCs w:val="24"/>
        </w:rPr>
      </w:pPr>
      <w:r>
        <w:rPr>
          <w:sz w:val="24"/>
          <w:szCs w:val="24"/>
        </w:rPr>
        <w:t>В Административном регламенте используются следующие термины и определения:</w:t>
      </w:r>
    </w:p>
    <w:p w:rsidR="006F1AC9" w:rsidRDefault="006F1AC9" w:rsidP="006F1AC9">
      <w:pPr>
        <w:pStyle w:val="affff"/>
        <w:rPr>
          <w:sz w:val="24"/>
          <w:szCs w:val="24"/>
        </w:rPr>
      </w:pPr>
    </w:p>
    <w:tbl>
      <w:tblPr>
        <w:tblStyle w:val="affff9"/>
        <w:tblW w:w="103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03"/>
        <w:gridCol w:w="6"/>
        <w:gridCol w:w="426"/>
        <w:gridCol w:w="7560"/>
      </w:tblGrid>
      <w:tr w:rsidR="006F1AC9" w:rsidTr="006F1AC9">
        <w:trPr>
          <w:trHeight w:val="122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Административный регламент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административный регламент по предоставлению </w:t>
            </w:r>
            <w:proofErr w:type="gramStart"/>
            <w:r>
              <w:rPr>
                <w:sz w:val="24"/>
                <w:szCs w:val="24"/>
              </w:rPr>
              <w:t>муниципальной</w:t>
            </w:r>
            <w:proofErr w:type="gramEnd"/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«Выдача решения о переводе жилого помещения в нежилое помещение или нежилого помещения в жилое помещение»;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муниципального образования городской округ Люберцы Московской области; 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</w:tc>
      </w:tr>
      <w:tr w:rsidR="006F1AC9" w:rsidTr="006F1AC9">
        <w:trPr>
          <w:trHeight w:val="122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bookmarkStart w:id="158" w:name="_Toc438376260"/>
            <w:bookmarkStart w:id="159" w:name="_Toc438110048"/>
            <w:bookmarkStart w:id="160" w:name="_Toc437973306"/>
            <w:bookmarkStart w:id="161" w:name="_Ref437561208"/>
            <w:bookmarkStart w:id="162" w:name="_Ref437561184"/>
            <w:bookmarkStart w:id="163" w:name="_Ref437561441"/>
            <w:r>
              <w:rPr>
                <w:sz w:val="24"/>
                <w:szCs w:val="24"/>
              </w:rPr>
              <w:t>Заявитель, зарегистрированный в ЕСИА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</w:p>
          <w:p w:rsidR="006F1AC9" w:rsidRDefault="006F1AC9">
            <w:pPr>
              <w:pStyle w:val="affff"/>
              <w:ind w:firstLine="0"/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tbl>
            <w:tblPr>
              <w:tblStyle w:val="affff9"/>
              <w:tblW w:w="10365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535"/>
              <w:gridCol w:w="7460"/>
            </w:tblGrid>
            <w:tr w:rsidR="006F1AC9">
              <w:trPr>
                <w:trHeight w:val="122"/>
              </w:trPr>
              <w:tc>
                <w:tcPr>
                  <w:tcW w:w="2370" w:type="dxa"/>
                </w:tcPr>
                <w:p w:rsidR="006F1AC9" w:rsidRDefault="006F1AC9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ИС </w:t>
                  </w:r>
                </w:p>
                <w:p w:rsidR="006F1AC9" w:rsidRDefault="006F1AC9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</w:p>
                <w:p w:rsidR="006F1AC9" w:rsidRDefault="006F1AC9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Личный кабинет </w:t>
                  </w:r>
                </w:p>
                <w:p w:rsidR="006F1AC9" w:rsidRDefault="006F1AC9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</w:p>
                <w:p w:rsidR="006F1AC9" w:rsidRDefault="006F1AC9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Модуль МФЦ ЕИС ОУ</w:t>
                  </w: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Модуль оказания услуг ЕИС ОУ</w:t>
                  </w: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МФЦ</w:t>
                  </w: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Муниципальная Услуга</w:t>
                  </w: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Органы власти</w:t>
                  </w: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6F1AC9" w:rsidRDefault="006F1AC9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Подразделение</w:t>
                  </w:r>
                </w:p>
                <w:p w:rsidR="006F1AC9" w:rsidRDefault="006F1AC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6F1AC9" w:rsidRDefault="006F1AC9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5" w:type="dxa"/>
                  <w:hideMark/>
                </w:tcPr>
                <w:p w:rsidR="006F1AC9" w:rsidRDefault="006F1AC9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7460" w:type="dxa"/>
                </w:tcPr>
                <w:p w:rsidR="006F1AC9" w:rsidRDefault="006F1AC9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информационная система;</w:t>
                  </w:r>
                </w:p>
                <w:p w:rsidR="006F1AC9" w:rsidRDefault="006F1AC9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обращающееся с заявлением о предоставлении Муниципальной услуги, имеющее 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Московской области);</w:t>
            </w:r>
          </w:p>
          <w:p w:rsidR="006F1AC9" w:rsidRDefault="006F1AC9">
            <w:pPr>
              <w:autoSpaceDE w:val="0"/>
              <w:autoSpaceDN w:val="0"/>
              <w:adjustRightInd w:val="0"/>
              <w:ind w:left="142"/>
              <w:jc w:val="both"/>
              <w:rPr>
                <w:sz w:val="24"/>
                <w:szCs w:val="24"/>
              </w:rPr>
            </w:pPr>
          </w:p>
          <w:p w:rsidR="006F1AC9" w:rsidRDefault="006F1AC9">
            <w:pPr>
              <w:autoSpaceDE w:val="0"/>
              <w:autoSpaceDN w:val="0"/>
              <w:adjustRightInd w:val="0"/>
              <w:ind w:left="142" w:hanging="10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запрос о предоставлении Муниципальной услуги, представленный любым предусмотренным Административным регламентом способом;</w:t>
            </w:r>
          </w:p>
          <w:p w:rsidR="006F1AC9" w:rsidRDefault="006F1AC9">
            <w:pPr>
              <w:autoSpaceDE w:val="0"/>
              <w:autoSpaceDN w:val="0"/>
              <w:adjustRightInd w:val="0"/>
              <w:ind w:left="142"/>
              <w:jc w:val="both"/>
              <w:rPr>
                <w:sz w:val="24"/>
                <w:szCs w:val="24"/>
                <w:lang w:eastAsia="ar-SA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система;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  <w:p w:rsidR="006F1AC9" w:rsidRDefault="006F1AC9">
            <w:pPr>
              <w:pStyle w:val="affff"/>
              <w:ind w:firstLine="0"/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МФЦ единой информационной системы оказания услуг;</w:t>
            </w:r>
          </w:p>
          <w:p w:rsidR="006F1AC9" w:rsidRDefault="006F1AC9">
            <w:pPr>
              <w:pStyle w:val="affff"/>
              <w:ind w:firstLine="0"/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оказания услуг единой информационной системы оказания услуг, установленный в Администрации;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услуга «Выдача решения о переводе жилого помещения в нежилое помещение или нежилого помещения в жилое помещение»;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органы, участвующие в предоставлении государственных и муниципальных услуг;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в составе Администрации, уполномоченный в соответствии со своим положением осуществлять предоставление Муниципальной услуги</w:t>
            </w:r>
          </w:p>
        </w:tc>
      </w:tr>
      <w:tr w:rsidR="006F1AC9" w:rsidTr="006F1AC9">
        <w:trPr>
          <w:trHeight w:val="122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Простая электронная подпись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–</w:t>
            </w:r>
          </w:p>
          <w:p w:rsidR="006F1AC9" w:rsidRDefault="006F1AC9">
            <w:pPr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подпись, которая посредством использования кодов, паролей или иных средств подтверждает факт формирования электронной подписи определенным лицом;</w:t>
            </w:r>
          </w:p>
        </w:tc>
      </w:tr>
      <w:tr w:rsidR="006F1AC9" w:rsidTr="006F1AC9">
        <w:trPr>
          <w:trHeight w:val="122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РПГУ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 РПГУ «Узнать статус Заявления»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государственная информационная система Московской области «Портал государственных и муниципальных услуг Московской </w:t>
            </w:r>
            <w:r>
              <w:rPr>
                <w:sz w:val="24"/>
                <w:szCs w:val="24"/>
              </w:rPr>
              <w:lastRenderedPageBreak/>
              <w:t xml:space="preserve">области», расположенная в сети Интернет по адресу </w:t>
            </w:r>
            <w:hyperlink r:id="rId71" w:history="1"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  <w:lang w:val="en-US"/>
                </w:rPr>
                <w:t>http</w:t>
              </w:r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</w:rPr>
                <w:t>://</w:t>
              </w:r>
              <w:proofErr w:type="spellStart"/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  <w:lang w:val="en-US"/>
                </w:rPr>
                <w:t>uslugi</w:t>
              </w:r>
              <w:proofErr w:type="spellEnd"/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  <w:lang w:val="en-US"/>
                </w:rPr>
                <w:t>mosreg</w:t>
              </w:r>
              <w:proofErr w:type="spellEnd"/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iCs/>
                <w:sz w:val="24"/>
                <w:szCs w:val="24"/>
              </w:rPr>
              <w:t>;</w:t>
            </w:r>
          </w:p>
          <w:p w:rsidR="006F1AC9" w:rsidRDefault="006F1AC9">
            <w:pPr>
              <w:pStyle w:val="affff"/>
              <w:ind w:firstLine="0"/>
              <w:rPr>
                <w:iCs/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сервис РПГУ, позволяющий получить актуальную информацию о текущем статусе (этапе) </w:t>
            </w:r>
            <w:proofErr w:type="gramStart"/>
            <w:r>
              <w:rPr>
                <w:sz w:val="24"/>
                <w:szCs w:val="24"/>
              </w:rPr>
              <w:t>раннее</w:t>
            </w:r>
            <w:proofErr w:type="gramEnd"/>
            <w:r>
              <w:rPr>
                <w:sz w:val="24"/>
                <w:szCs w:val="24"/>
              </w:rPr>
              <w:t xml:space="preserve"> поданного Заявления;</w:t>
            </w:r>
          </w:p>
        </w:tc>
      </w:tr>
      <w:tr w:rsidR="006F1AC9" w:rsidTr="006F1AC9">
        <w:trPr>
          <w:trHeight w:val="122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Усиленная квалифицированная электронная подпись (ЭП) 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Файл документа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сертификате;</w:t>
            </w:r>
          </w:p>
          <w:p w:rsidR="006F1AC9" w:rsidRDefault="006F1AC9">
            <w:pPr>
              <w:pStyle w:val="affff"/>
              <w:ind w:firstLine="0"/>
              <w:rPr>
                <w:rStyle w:val="a9"/>
              </w:rPr>
            </w:pPr>
            <w:r>
              <w:rPr>
                <w:sz w:val="24"/>
                <w:szCs w:val="24"/>
              </w:rPr>
              <w:t>электронный образ документа, полученный путем сканирования документа в бумажной форме;</w:t>
            </w:r>
          </w:p>
        </w:tc>
      </w:tr>
      <w:tr w:rsidR="006F1AC9" w:rsidTr="006F1AC9">
        <w:trPr>
          <w:trHeight w:val="2423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документ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образ документа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</w:tcPr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информация которого предоставлена в электронной форме и подписана усиленной квалифицированной электронной подписью;</w:t>
            </w: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6F1AC9" w:rsidRDefault="006F1AC9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на бумажном носителе, преобразованный в электронную форму путем сканирования с сохранением его реквизитов;</w:t>
            </w:r>
          </w:p>
        </w:tc>
      </w:tr>
    </w:tbl>
    <w:tbl>
      <w:tblPr>
        <w:tblStyle w:val="62"/>
        <w:tblW w:w="1020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391"/>
        <w:gridCol w:w="7400"/>
      </w:tblGrid>
      <w:tr w:rsidR="006F1AC9" w:rsidTr="006F1AC9">
        <w:tc>
          <w:tcPr>
            <w:tcW w:w="2410" w:type="dxa"/>
            <w:hideMark/>
          </w:tcPr>
          <w:p w:rsidR="006F1AC9" w:rsidRDefault="006F1AC9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Приемочная комиссия</w:t>
            </w:r>
          </w:p>
        </w:tc>
        <w:tc>
          <w:tcPr>
            <w:tcW w:w="391" w:type="dxa"/>
            <w:hideMark/>
          </w:tcPr>
          <w:p w:rsidR="006F1AC9" w:rsidRDefault="006F1AC9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7405" w:type="dxa"/>
            <w:hideMark/>
          </w:tcPr>
          <w:p w:rsidR="006F1AC9" w:rsidRDefault="006F1AC9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  <w:r>
              <w:rPr>
                <w:lang w:eastAsia="ar-SA"/>
              </w:rPr>
              <w:t>Комиссия, осуществляющая приемку выполненных ремонтно-строительных работ, образованная в соответствии с постановлением Администрации от 18.08.2017 № 795-ПА.</w:t>
            </w:r>
          </w:p>
        </w:tc>
      </w:tr>
      <w:tr w:rsidR="006F1AC9" w:rsidTr="006F1AC9">
        <w:tc>
          <w:tcPr>
            <w:tcW w:w="2410" w:type="dxa"/>
          </w:tcPr>
          <w:p w:rsidR="006F1AC9" w:rsidRDefault="006F1AC9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  <w:tc>
          <w:tcPr>
            <w:tcW w:w="391" w:type="dxa"/>
          </w:tcPr>
          <w:p w:rsidR="006F1AC9" w:rsidRDefault="006F1AC9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  <w:tc>
          <w:tcPr>
            <w:tcW w:w="7405" w:type="dxa"/>
          </w:tcPr>
          <w:p w:rsidR="006F1AC9" w:rsidRDefault="006F1AC9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</w:tr>
      <w:tr w:rsidR="006F1AC9" w:rsidTr="006F1AC9">
        <w:tc>
          <w:tcPr>
            <w:tcW w:w="2410" w:type="dxa"/>
          </w:tcPr>
          <w:p w:rsidR="006F1AC9" w:rsidRDefault="006F1AC9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  <w:tc>
          <w:tcPr>
            <w:tcW w:w="391" w:type="dxa"/>
          </w:tcPr>
          <w:p w:rsidR="006F1AC9" w:rsidRDefault="006F1AC9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  <w:tc>
          <w:tcPr>
            <w:tcW w:w="7405" w:type="dxa"/>
          </w:tcPr>
          <w:p w:rsidR="006F1AC9" w:rsidRDefault="006F1AC9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</w:tr>
    </w:tbl>
    <w:p w:rsidR="006F1AC9" w:rsidRDefault="006F1AC9" w:rsidP="006F1AC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eastAsia="Calibri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  <w:bookmarkStart w:id="164" w:name="_Toc438376277"/>
      <w:bookmarkStart w:id="165" w:name="_Toc438110065"/>
      <w:bookmarkStart w:id="166" w:name="_Toc437973323"/>
      <w:bookmarkStart w:id="167" w:name="_Ref437729738"/>
      <w:bookmarkStart w:id="168" w:name="_Ref437729729"/>
      <w:bookmarkStart w:id="169" w:name="_Ref437728907"/>
      <w:bookmarkStart w:id="170" w:name="_Ref437728900"/>
      <w:bookmarkStart w:id="171" w:name="_Ref437728892"/>
      <w:bookmarkStart w:id="172" w:name="_Ref437728891"/>
      <w:bookmarkStart w:id="173" w:name="_Ref437728890"/>
      <w:bookmarkStart w:id="174" w:name="_Ref437728886"/>
      <w:bookmarkStart w:id="175" w:name="_Ref437966912"/>
    </w:p>
    <w:p w:rsidR="006F1AC9" w:rsidRDefault="006F1AC9" w:rsidP="006F1AC9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76" w:name="_Toc486246435"/>
      <w:r>
        <w:rPr>
          <w:b w:val="0"/>
          <w:sz w:val="24"/>
          <w:szCs w:val="24"/>
        </w:rPr>
        <w:lastRenderedPageBreak/>
        <w:t>Приложение 2</w:t>
      </w:r>
      <w:bookmarkEnd w:id="176"/>
    </w:p>
    <w:p w:rsidR="006F1AC9" w:rsidRDefault="006F1AC9" w:rsidP="006F1AC9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Административному регламенту  предоставления Муниципальной услуги</w:t>
      </w:r>
    </w:p>
    <w:p w:rsidR="006F1AC9" w:rsidRDefault="006F1AC9" w:rsidP="006F1AC9">
      <w:pPr>
        <w:pStyle w:val="20"/>
        <w:jc w:val="center"/>
        <w:rPr>
          <w:rFonts w:ascii="Times New Roman" w:hAnsi="Times New Roman"/>
          <w:i w:val="0"/>
          <w:sz w:val="24"/>
          <w:szCs w:val="24"/>
        </w:rPr>
      </w:pPr>
      <w:bookmarkStart w:id="177" w:name="_Toc486246436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r>
        <w:rPr>
          <w:rFonts w:ascii="Times New Roman" w:hAnsi="Times New Roman"/>
          <w:i w:val="0"/>
          <w:sz w:val="24"/>
          <w:szCs w:val="24"/>
        </w:rPr>
        <w:t>Справочная информация о месте нахождения, графике работы, контактных телефонах, адресах электронной почты Администрации, МФЦ и организаций, участвующих в предоставлении и информировании о порядке предоставления Муниципальной услуги</w:t>
      </w:r>
      <w:bookmarkEnd w:id="177"/>
    </w:p>
    <w:p w:rsidR="006F1AC9" w:rsidRDefault="006F1AC9" w:rsidP="006F1AC9">
      <w:pPr>
        <w:pStyle w:val="affa"/>
        <w:rPr>
          <w:rFonts w:ascii="Calibri" w:hAnsi="Calibri"/>
        </w:rPr>
      </w:pPr>
    </w:p>
    <w:p w:rsidR="006F1AC9" w:rsidRDefault="006F1AC9" w:rsidP="006F1AC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Администрация муниципального образования городской округ Люберцы Московской области.</w:t>
      </w:r>
    </w:p>
    <w:p w:rsidR="006F1AC9" w:rsidRDefault="006F1AC9" w:rsidP="006F1AC9">
      <w:pPr>
        <w:suppressAutoHyphens/>
        <w:autoSpaceDE w:val="0"/>
        <w:autoSpaceDN w:val="0"/>
        <w:adjustRightInd w:val="0"/>
        <w:spacing w:after="0"/>
        <w:ind w:firstLine="54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Место нахождения: Московская область, городской округ Люберцы, город Люберцы,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Октябоьский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проспект, дом 190.</w:t>
      </w:r>
    </w:p>
    <w:p w:rsidR="006F1AC9" w:rsidRDefault="006F1AC9" w:rsidP="006F1AC9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работы: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Понедельник:</w:t>
      </w:r>
      <w:r>
        <w:rPr>
          <w:rFonts w:ascii="Times New Roman" w:hAnsi="Times New Roman"/>
          <w:sz w:val="24"/>
          <w:szCs w:val="24"/>
        </w:rPr>
        <w:tab/>
        <w:t>с 9:00 до 18:00 обед с 13:00 до 13:45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Вторник: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с 9:00 до 18:00 обед с 13:00 до 13:45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с 9:00 до 18:00 обед с 13:00 до 13:45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Четверг: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с 9:00 до 18:00 обед с 13:00 до 13:45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Пятница: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с 9:00 до 16:45 обед с 13:00 до 13:45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Суббота</w:t>
      </w:r>
      <w:r>
        <w:rPr>
          <w:rFonts w:ascii="Times New Roman" w:hAnsi="Times New Roman"/>
          <w:sz w:val="24"/>
          <w:szCs w:val="24"/>
        </w:rPr>
        <w:tab/>
        <w:t xml:space="preserve">                   выходной день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Воскресенье:</w:t>
      </w:r>
      <w:r>
        <w:rPr>
          <w:rFonts w:ascii="Times New Roman" w:hAnsi="Times New Roman"/>
          <w:sz w:val="24"/>
          <w:szCs w:val="24"/>
        </w:rPr>
        <w:tab/>
        <w:t xml:space="preserve">                   выходной день.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140000, Московская область, городской округ Люберцы, город Люберцы, Октябрьский проспект, дом 190.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 Администрации: 8 (495) 554-60-83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электронной почты: sk@lubreg.ru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Официальный сайт в сети Интернет: www.lubreg.ru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Управление градостроительного регулирования администрации.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 Подразделения: 8 (495) 554-40-80, 8 (495) 554-02-85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работы с Заявителями: Среда: с 10:00 до 17:00, обед с 13:00 до 13:45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140000, Московская область, городской округ Люберцы, город Люберцы, улица Звуковая, дом 4, подъезд 2, этаж 2.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8(800)550-50-30.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Справочная информация о месте нахождения МФЦ, графике работы, контактных телефонах, адресах электронной почты</w:t>
      </w:r>
    </w:p>
    <w:p w:rsidR="006F1AC9" w:rsidRDefault="006F1AC9" w:rsidP="006F1AC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приведена на сайтах:</w:t>
      </w:r>
    </w:p>
    <w:p w:rsidR="006F1AC9" w:rsidRDefault="006F1AC9" w:rsidP="006F1AC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-РПГУ: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uslugi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mosreg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6F1AC9" w:rsidRDefault="006F1AC9" w:rsidP="006F1AC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МФЦ: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mfc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mosreg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6F1AC9" w:rsidRDefault="006F1AC9" w:rsidP="006F1AC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3</w:t>
      </w:r>
    </w:p>
    <w:p w:rsidR="006F1AC9" w:rsidRDefault="006F1AC9" w:rsidP="006F1AC9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Административному регламенту  предоставления Муниципальной услуги</w:t>
      </w:r>
    </w:p>
    <w:p w:rsidR="006F1AC9" w:rsidRDefault="006F1AC9" w:rsidP="006F1AC9">
      <w:pPr>
        <w:pStyle w:val="1-"/>
        <w:spacing w:before="0" w:after="0"/>
        <w:ind w:left="5103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6F1AC9" w:rsidRDefault="006F1AC9" w:rsidP="006F1AC9">
      <w:pPr>
        <w:pStyle w:val="20"/>
        <w:jc w:val="center"/>
        <w:rPr>
          <w:rFonts w:ascii="Times New Roman" w:hAnsi="Times New Roman"/>
          <w:b w:val="0"/>
          <w:bCs w:val="0"/>
          <w:iCs w:val="0"/>
          <w:sz w:val="24"/>
          <w:szCs w:val="24"/>
        </w:rPr>
      </w:pPr>
      <w:bookmarkStart w:id="178" w:name="_Toc486246438"/>
      <w:r>
        <w:rPr>
          <w:rFonts w:ascii="Times New Roman" w:hAnsi="Times New Roman"/>
          <w:i w:val="0"/>
          <w:sz w:val="24"/>
          <w:szCs w:val="24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</w:r>
      <w:bookmarkEnd w:id="178"/>
    </w:p>
    <w:p w:rsidR="006F1AC9" w:rsidRDefault="006F1AC9" w:rsidP="006F1AC9">
      <w:pPr>
        <w:pStyle w:val="affa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rFonts w:eastAsia="Calibri"/>
          <w:sz w:val="24"/>
          <w:szCs w:val="24"/>
        </w:rPr>
      </w:pPr>
      <w:r>
        <w:rPr>
          <w:sz w:val="24"/>
          <w:szCs w:val="24"/>
        </w:rPr>
        <w:t>Информация о предоставлении Муниципальной услуги размещается в электронном виде:</w:t>
      </w:r>
    </w:p>
    <w:p w:rsidR="006F1AC9" w:rsidRDefault="006F1AC9" w:rsidP="006F1AC9">
      <w:pPr>
        <w:pStyle w:val="a"/>
        <w:numPr>
          <w:ilvl w:val="0"/>
          <w:numId w:val="2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на официальном сайте Администрации – www.lubreg.ru;</w:t>
      </w:r>
    </w:p>
    <w:p w:rsidR="006F1AC9" w:rsidRDefault="006F1AC9" w:rsidP="006F1AC9">
      <w:pPr>
        <w:pStyle w:val="a"/>
        <w:numPr>
          <w:ilvl w:val="0"/>
          <w:numId w:val="2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на официальном сайте МФЦ;</w:t>
      </w:r>
    </w:p>
    <w:p w:rsidR="006F1AC9" w:rsidRDefault="006F1AC9" w:rsidP="006F1AC9">
      <w:pPr>
        <w:pStyle w:val="a"/>
        <w:numPr>
          <w:ilvl w:val="0"/>
          <w:numId w:val="2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на порталах </w:t>
      </w:r>
      <w:proofErr w:type="spellStart"/>
      <w:r>
        <w:rPr>
          <w:sz w:val="24"/>
          <w:szCs w:val="24"/>
          <w:lang w:val="en-US"/>
        </w:rPr>
        <w:t>uslugi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mosreg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gosuslugi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 xml:space="preserve"> на страницах, посвященных Муниципальной услуге.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Размещенная в электронном виде информация о предоставлении Муниципальной услуги должна включать в себя:</w:t>
      </w:r>
    </w:p>
    <w:p w:rsidR="006F1AC9" w:rsidRDefault="006F1AC9" w:rsidP="006F1AC9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наименование, почтовый адрес, справочные номера телефонов, адрес электронной почты, адреса сайтов Администрации и МФЦ;</w:t>
      </w:r>
    </w:p>
    <w:p w:rsidR="006F1AC9" w:rsidRDefault="006F1AC9" w:rsidP="006F1AC9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график работы Администрации и МФЦ;</w:t>
      </w:r>
    </w:p>
    <w:p w:rsidR="006F1AC9" w:rsidRDefault="006F1AC9" w:rsidP="006F1AC9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требования к Заявлению и прилагаемым к нему документам (включая их перечень);</w:t>
      </w:r>
    </w:p>
    <w:p w:rsidR="006F1AC9" w:rsidRDefault="006F1AC9" w:rsidP="006F1AC9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выдержки из правовых актов в части, касающейся Муниципальной услуги;</w:t>
      </w:r>
    </w:p>
    <w:p w:rsidR="006F1AC9" w:rsidRDefault="006F1AC9" w:rsidP="006F1AC9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текст Административного регламента с приложениями;</w:t>
      </w:r>
    </w:p>
    <w:p w:rsidR="006F1AC9" w:rsidRDefault="006F1AC9" w:rsidP="006F1AC9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краткое описание порядка предоставления Муниципальной услуги; </w:t>
      </w:r>
    </w:p>
    <w:p w:rsidR="006F1AC9" w:rsidRDefault="006F1AC9" w:rsidP="006F1AC9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образцы оформления документов, необходимых для получения Муниципальной услуги, и требования к ним;</w:t>
      </w:r>
    </w:p>
    <w:p w:rsidR="006F1AC9" w:rsidRDefault="006F1AC9" w:rsidP="006F1AC9">
      <w:pPr>
        <w:pStyle w:val="a"/>
        <w:numPr>
          <w:ilvl w:val="0"/>
          <w:numId w:val="24"/>
        </w:numPr>
        <w:ind w:left="567" w:firstLine="0"/>
        <w:rPr>
          <w:sz w:val="24"/>
          <w:szCs w:val="24"/>
        </w:rPr>
      </w:pPr>
      <w:r>
        <w:rPr>
          <w:sz w:val="24"/>
          <w:szCs w:val="24"/>
        </w:rPr>
        <w:t>требования к Заявлению и прилагаемым к нему документам (включая их перечень);</w:t>
      </w:r>
    </w:p>
    <w:p w:rsidR="006F1AC9" w:rsidRDefault="006F1AC9" w:rsidP="006F1AC9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перечень типовых, наиболее актуальных вопросов, относящихся к Муниципальной услуге, и ответы на них.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Информация, указанная в пункте 2 подпунктах 1) и 2) настоящего Приложения к Административному регламенту, предоставляется также специалистами МФЦ и Администрацией при обращении Заявителей (представителей Заявителей):</w:t>
      </w:r>
    </w:p>
    <w:p w:rsidR="006F1AC9" w:rsidRDefault="006F1AC9" w:rsidP="006F1AC9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МФЦ через РПГУ;</w:t>
      </w:r>
    </w:p>
    <w:p w:rsidR="006F1AC9" w:rsidRDefault="006F1AC9" w:rsidP="006F1AC9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 электронной почте, в том числе электронной;</w:t>
      </w:r>
    </w:p>
    <w:p w:rsidR="006F1AC9" w:rsidRDefault="006F1AC9" w:rsidP="006F1AC9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 телефонам, указанным в Приложении 2 к настоящему Административному регламенту.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Консультирование по вопросам предоставления Муниципальной услуги специалистами МФЦ и Администрацией осуществляется бесплатно.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Информирование Заявителей (представителей Заявителей) о порядке предоставления Муниципальной услуги осуществляется также по телефону «горячей линии» 8-800-550-50-30.</w:t>
      </w:r>
    </w:p>
    <w:p w:rsidR="006F1AC9" w:rsidRDefault="006F1AC9" w:rsidP="006F1AC9">
      <w:pPr>
        <w:pStyle w:val="1"/>
        <w:numPr>
          <w:ilvl w:val="0"/>
          <w:numId w:val="10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Информация о предоставлении Муниципальной услуги размещается в помещениях Администрации и МФЦ, предназначенных для приема Заявителей (представителей Заявителя).</w:t>
      </w:r>
    </w:p>
    <w:p w:rsidR="006F1AC9" w:rsidRDefault="006F1AC9" w:rsidP="006F1AC9">
      <w:pPr>
        <w:pStyle w:val="1"/>
        <w:numPr>
          <w:ilvl w:val="0"/>
          <w:numId w:val="10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 разрабатывает информационные материалы – памятки, инструкции, брошюры, – в форме макетов и передает их в МФЦ. Администрация обеспечивает своевременную актуализацию указанных информационных материалов и контролирует их наличие и актуальность в МФЦ.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Обеспечение бесплатного доступа Заявителей (представителей Заявителя) к РПГУ,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</w:t>
      </w:r>
      <w:r>
        <w:rPr>
          <w:sz w:val="24"/>
          <w:szCs w:val="24"/>
        </w:rPr>
        <w:lastRenderedPageBreak/>
        <w:t>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№ 10-57/РВ.</w:t>
      </w:r>
      <w:r>
        <w:rPr>
          <w:sz w:val="24"/>
          <w:szCs w:val="24"/>
        </w:rPr>
        <w:br w:type="page"/>
      </w:r>
      <w:proofErr w:type="gramEnd"/>
    </w:p>
    <w:p w:rsidR="006F1AC9" w:rsidRDefault="006F1AC9" w:rsidP="006F1AC9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79" w:name="_Toc486246439"/>
      <w:r>
        <w:rPr>
          <w:b w:val="0"/>
          <w:sz w:val="24"/>
          <w:szCs w:val="24"/>
        </w:rPr>
        <w:lastRenderedPageBreak/>
        <w:t>Приложение 4</w:t>
      </w:r>
      <w:bookmarkEnd w:id="179"/>
    </w:p>
    <w:p w:rsidR="006F1AC9" w:rsidRDefault="006F1AC9" w:rsidP="006F1AC9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  предоставления Муниципальной услуги</w:t>
      </w:r>
    </w:p>
    <w:p w:rsidR="006F1AC9" w:rsidRDefault="006F1AC9" w:rsidP="006F1AC9">
      <w:pPr>
        <w:pStyle w:val="affa"/>
      </w:pPr>
    </w:p>
    <w:p w:rsidR="006F1AC9" w:rsidRDefault="006F1AC9" w:rsidP="006F1AC9">
      <w:pPr>
        <w:pStyle w:val="1-"/>
        <w:spacing w:before="0" w:after="0"/>
        <w:rPr>
          <w:sz w:val="24"/>
          <w:szCs w:val="24"/>
        </w:rPr>
      </w:pPr>
      <w:bookmarkStart w:id="180" w:name="_Toc486246440"/>
      <w:r>
        <w:rPr>
          <w:sz w:val="24"/>
          <w:szCs w:val="24"/>
        </w:rPr>
        <w:t>Форма уведомления о переводе (отказе в переводе) жилого (нежилого) помещения в нежилое (жилое) помещение</w:t>
      </w:r>
      <w:bookmarkEnd w:id="180"/>
    </w:p>
    <w:p w:rsidR="006F1AC9" w:rsidRDefault="006F1AC9" w:rsidP="006F1AC9">
      <w:pPr>
        <w:pStyle w:val="pright1"/>
        <w:spacing w:before="0" w:beforeAutospacing="0" w:after="0" w:line="240" w:lineRule="auto"/>
      </w:pPr>
      <w:bookmarkStart w:id="181" w:name="100007"/>
      <w:bookmarkEnd w:id="181"/>
      <w:r>
        <w:t>Утверждена</w:t>
      </w:r>
    </w:p>
    <w:p w:rsidR="006F1AC9" w:rsidRDefault="006F1AC9" w:rsidP="006F1AC9">
      <w:pPr>
        <w:pStyle w:val="pright1"/>
        <w:spacing w:before="0" w:beforeAutospacing="0" w:after="0" w:line="240" w:lineRule="auto"/>
      </w:pPr>
      <w:r>
        <w:t>Постановлением Правительства</w:t>
      </w:r>
    </w:p>
    <w:p w:rsidR="006F1AC9" w:rsidRDefault="006F1AC9" w:rsidP="006F1AC9">
      <w:pPr>
        <w:pStyle w:val="pright1"/>
        <w:spacing w:before="0" w:beforeAutospacing="0" w:after="0" w:line="240" w:lineRule="auto"/>
      </w:pPr>
      <w:r>
        <w:t>Российской Федерации</w:t>
      </w:r>
    </w:p>
    <w:p w:rsidR="006F1AC9" w:rsidRDefault="006F1AC9" w:rsidP="006F1AC9">
      <w:pPr>
        <w:pStyle w:val="pright1"/>
        <w:spacing w:before="0" w:beforeAutospacing="0" w:after="0" w:line="240" w:lineRule="auto"/>
      </w:pPr>
      <w:r>
        <w:t>от 10.08.2005 г. № 502</w:t>
      </w:r>
    </w:p>
    <w:p w:rsidR="006F1AC9" w:rsidRDefault="006F1AC9" w:rsidP="006F1AC9">
      <w:pPr>
        <w:pStyle w:val="1-"/>
        <w:spacing w:before="0" w:after="0"/>
        <w:rPr>
          <w:sz w:val="24"/>
          <w:szCs w:val="24"/>
        </w:rPr>
      </w:pPr>
    </w:p>
    <w:p w:rsidR="006F1AC9" w:rsidRDefault="006F1AC9" w:rsidP="006F1A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/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Кому 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(фамилия, имя, отчество – </w:t>
      </w:r>
      <w:proofErr w:type="gramEnd"/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для граждан;</w:t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полное наименование организации – </w:t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для юридических лиц)</w:t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Куда 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(почтовый индекс и адрес</w:t>
      </w:r>
      <w:proofErr w:type="gramEnd"/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заявителя согласно заявлению</w:t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 переводе)</w:t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F1AC9" w:rsidRDefault="006F1AC9" w:rsidP="006F1A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F1AC9" w:rsidRDefault="006F1AC9" w:rsidP="006F1A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УВЕДОМЛЕНИЕ о переводе (отказе в переводе) жилого (нежилого</w:t>
      </w:r>
      <w:proofErr w:type="gramStart"/>
      <w:r>
        <w:rPr>
          <w:rFonts w:ascii="Times New Roman" w:hAnsi="Times New Roman"/>
          <w:b/>
          <w:bCs/>
          <w:sz w:val="26"/>
          <w:szCs w:val="26"/>
        </w:rPr>
        <w:t>)п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>омещения в нежилое (жилое) помещение</w:t>
      </w:r>
    </w:p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(полное наименование органа местного самоуправления,</w:t>
      </w:r>
      <w:proofErr w:type="gramEnd"/>
    </w:p>
    <w:p w:rsidR="006F1AC9" w:rsidRDefault="006F1AC9" w:rsidP="006F1AC9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-567" w:right="11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осуществляющего перевод помещения)</w:t>
      </w:r>
    </w:p>
    <w:p w:rsidR="006F1AC9" w:rsidRDefault="006F1AC9" w:rsidP="006F1AC9">
      <w:pPr>
        <w:tabs>
          <w:tab w:val="center" w:pos="7994"/>
          <w:tab w:val="right" w:pos="10205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tabs>
          <w:tab w:val="center" w:pos="7994"/>
          <w:tab w:val="right" w:pos="10205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кв. м,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-567" w:right="707"/>
        <w:rPr>
          <w:rFonts w:ascii="Times New Roman" w:hAnsi="Times New Roman"/>
          <w:sz w:val="2"/>
          <w:szCs w:val="2"/>
        </w:rPr>
      </w:pPr>
    </w:p>
    <w:p w:rsidR="006F1AC9" w:rsidRDefault="006F1AC9" w:rsidP="006F1A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находящегося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адресу:</w:t>
      </w:r>
    </w:p>
    <w:p w:rsidR="006F1AC9" w:rsidRDefault="006F1AC9" w:rsidP="006F1A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городского или сельского поселения)</w:t>
      </w:r>
    </w:p>
    <w:p w:rsidR="006F1AC9" w:rsidRDefault="006F1AC9" w:rsidP="006F1A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</w:p>
    <w:tbl>
      <w:tblPr>
        <w:tblW w:w="9675" w:type="dxa"/>
        <w:tblInd w:w="-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4"/>
        <w:gridCol w:w="592"/>
        <w:gridCol w:w="188"/>
        <w:gridCol w:w="2956"/>
        <w:gridCol w:w="537"/>
        <w:gridCol w:w="592"/>
        <w:gridCol w:w="188"/>
        <w:gridCol w:w="4118"/>
      </w:tblGrid>
      <w:tr w:rsidR="006F1AC9" w:rsidTr="006F1AC9">
        <w:trPr>
          <w:cantSplit/>
          <w:trHeight w:val="324"/>
        </w:trPr>
        <w:tc>
          <w:tcPr>
            <w:tcW w:w="505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корпус (владение, строение)</w:t>
            </w:r>
          </w:p>
        </w:tc>
        <w:tc>
          <w:tcPr>
            <w:tcW w:w="537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 кв.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жилого (нежилого) в нежилое (жилое)</w:t>
            </w:r>
          </w:p>
        </w:tc>
      </w:tr>
      <w:tr w:rsidR="006F1AC9" w:rsidTr="006F1AC9">
        <w:trPr>
          <w:cantSplit/>
          <w:trHeight w:val="872"/>
        </w:trPr>
        <w:tc>
          <w:tcPr>
            <w:tcW w:w="505" w:type="dxa"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" w:type="dxa"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(ненужное зачеркнуть)</w:t>
            </w:r>
          </w:p>
        </w:tc>
        <w:tc>
          <w:tcPr>
            <w:tcW w:w="537" w:type="dxa"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1" w:type="dxa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(ненужное зачеркнуть)</w:t>
            </w:r>
          </w:p>
        </w:tc>
      </w:tr>
    </w:tbl>
    <w:p w:rsidR="006F1AC9" w:rsidRDefault="006F1AC9" w:rsidP="006F1A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использования помещения в качестве 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(вид использования помещения в соответствии с заявлением о переводе)</w:t>
      </w:r>
    </w:p>
    <w:tbl>
      <w:tblPr>
        <w:tblW w:w="9750" w:type="dxa"/>
        <w:tblInd w:w="-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1"/>
        <w:gridCol w:w="8361"/>
        <w:gridCol w:w="198"/>
      </w:tblGrid>
      <w:tr w:rsidR="006F1AC9" w:rsidTr="006F1AC9">
        <w:trPr>
          <w:cantSplit/>
          <w:trHeight w:val="298"/>
        </w:trPr>
        <w:tc>
          <w:tcPr>
            <w:tcW w:w="1192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РЕШИЛА (</w:t>
            </w:r>
            <w:proofErr w:type="gramEnd"/>
          </w:p>
        </w:tc>
        <w:tc>
          <w:tcPr>
            <w:tcW w:w="8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):</w:t>
            </w:r>
          </w:p>
        </w:tc>
      </w:tr>
      <w:tr w:rsidR="006F1AC9" w:rsidTr="006F1AC9">
        <w:trPr>
          <w:cantSplit/>
          <w:trHeight w:val="267"/>
        </w:trPr>
        <w:tc>
          <w:tcPr>
            <w:tcW w:w="1192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7" w:type="dxa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(наименование акта, дата его принятия и номер)</w:t>
            </w:r>
          </w:p>
        </w:tc>
        <w:tc>
          <w:tcPr>
            <w:tcW w:w="198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Помещение на основании приложенных к заявлению документов:</w:t>
      </w:r>
    </w:p>
    <w:tbl>
      <w:tblPr>
        <w:tblW w:w="10230" w:type="dxa"/>
        <w:tblInd w:w="-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4024"/>
        <w:gridCol w:w="3910"/>
      </w:tblGrid>
      <w:tr w:rsidR="006F1AC9" w:rsidTr="006F1AC9">
        <w:tc>
          <w:tcPr>
            <w:tcW w:w="2296" w:type="dxa"/>
            <w:vAlign w:val="bottom"/>
            <w:hideMark/>
          </w:tcPr>
          <w:p w:rsidR="006F1AC9" w:rsidRDefault="006F1AC9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жилого (нежилого) в нежилое (жилое)</w:t>
            </w:r>
          </w:p>
        </w:tc>
        <w:tc>
          <w:tcPr>
            <w:tcW w:w="3912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без предварительных условий;</w:t>
            </w:r>
          </w:p>
        </w:tc>
      </w:tr>
      <w:tr w:rsidR="006F1AC9" w:rsidTr="006F1AC9">
        <w:tc>
          <w:tcPr>
            <w:tcW w:w="2296" w:type="dxa"/>
            <w:vAlign w:val="bottom"/>
          </w:tcPr>
          <w:p w:rsidR="006F1AC9" w:rsidRDefault="006F1AC9">
            <w:pPr>
              <w:spacing w:after="0" w:line="240" w:lineRule="auto"/>
              <w:ind w:left="567"/>
              <w:rPr>
                <w:rFonts w:ascii="Times New Roman" w:hAnsi="Times New Roman" w:cs="Times New Roman"/>
              </w:rPr>
            </w:pPr>
          </w:p>
        </w:tc>
        <w:tc>
          <w:tcPr>
            <w:tcW w:w="4026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(ненужное зачеркнуть)</w:t>
            </w:r>
          </w:p>
        </w:tc>
        <w:tc>
          <w:tcPr>
            <w:tcW w:w="3912" w:type="dxa"/>
            <w:vAlign w:val="bottom"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F1AC9" w:rsidRDefault="006F1AC9" w:rsidP="006F1AC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 перевести из жилого (нежилого) в </w:t>
      </w:r>
      <w:proofErr w:type="gramStart"/>
      <w:r>
        <w:rPr>
          <w:rFonts w:ascii="Times New Roman" w:hAnsi="Times New Roman"/>
          <w:sz w:val="24"/>
          <w:szCs w:val="24"/>
        </w:rPr>
        <w:t>нежилое</w:t>
      </w:r>
      <w:proofErr w:type="gramEnd"/>
      <w:r>
        <w:rPr>
          <w:rFonts w:ascii="Times New Roman" w:hAnsi="Times New Roman"/>
          <w:sz w:val="24"/>
          <w:szCs w:val="24"/>
        </w:rPr>
        <w:t xml:space="preserve"> (жилое) при условии проведения в установленном порядке следующих видов работ:</w:t>
      </w:r>
    </w:p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(перечень работ по переустройству</w:t>
      </w:r>
      <w:proofErr w:type="gramEnd"/>
    </w:p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(перепланировке) помещения</w:t>
      </w:r>
    </w:p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или иных необходимых работ по ремонту, реконструкции, реставрации помещения)</w:t>
      </w:r>
    </w:p>
    <w:p w:rsidR="006F1AC9" w:rsidRDefault="006F1AC9" w:rsidP="006F1AC9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hAnsi="Times New Roman"/>
          <w:sz w:val="2"/>
          <w:szCs w:val="2"/>
        </w:rPr>
      </w:pP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 Отказать в переводе указанного помещения из жилого (нежилого) в </w:t>
      </w:r>
      <w:proofErr w:type="gramStart"/>
      <w:r>
        <w:rPr>
          <w:rFonts w:ascii="Times New Roman" w:hAnsi="Times New Roman"/>
          <w:sz w:val="24"/>
          <w:szCs w:val="24"/>
        </w:rPr>
        <w:t>нежилое</w:t>
      </w:r>
      <w:proofErr w:type="gramEnd"/>
      <w:r>
        <w:rPr>
          <w:rFonts w:ascii="Times New Roman" w:hAnsi="Times New Roman"/>
          <w:sz w:val="24"/>
          <w:szCs w:val="24"/>
        </w:rPr>
        <w:t xml:space="preserve"> (жилое)</w:t>
      </w:r>
      <w:r>
        <w:rPr>
          <w:rFonts w:ascii="Times New Roman" w:hAnsi="Times New Roman"/>
          <w:sz w:val="24"/>
          <w:szCs w:val="24"/>
        </w:rPr>
        <w:br/>
        <w:t>в связи с:</w:t>
      </w:r>
    </w:p>
    <w:p w:rsidR="006F1AC9" w:rsidRDefault="006F1AC9" w:rsidP="006F1AC9">
      <w:pPr>
        <w:pStyle w:val="111"/>
        <w:numPr>
          <w:ilvl w:val="0"/>
          <w:numId w:val="26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наличием противоречивых сведений в Заявлении и приложенных к нему документах;</w:t>
      </w:r>
    </w:p>
    <w:p w:rsidR="006F1AC9" w:rsidRDefault="006F1AC9" w:rsidP="006F1AC9">
      <w:pPr>
        <w:pStyle w:val="111"/>
        <w:numPr>
          <w:ilvl w:val="0"/>
          <w:numId w:val="26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несоблюдением условий перевода жилого помещения в нежилое помещение и нежилого помещения в жилое помещение;</w:t>
      </w:r>
    </w:p>
    <w:p w:rsidR="006F1AC9" w:rsidRDefault="006F1AC9" w:rsidP="006F1AC9">
      <w:pPr>
        <w:pStyle w:val="111"/>
        <w:numPr>
          <w:ilvl w:val="0"/>
          <w:numId w:val="26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несоответствием проекта переустройства и (или) перепланировки помещения требованиям законодательства;</w:t>
      </w:r>
    </w:p>
    <w:p w:rsidR="006F1AC9" w:rsidRDefault="006F1AC9" w:rsidP="006F1AC9">
      <w:pPr>
        <w:pStyle w:val="111"/>
        <w:numPr>
          <w:ilvl w:val="0"/>
          <w:numId w:val="26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несоблюдением установленных Жилищным кодексом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перепланировке;</w:t>
      </w:r>
    </w:p>
    <w:p w:rsidR="006F1AC9" w:rsidRDefault="006F1AC9" w:rsidP="006F1AC9">
      <w:pPr>
        <w:pStyle w:val="111"/>
        <w:numPr>
          <w:ilvl w:val="0"/>
          <w:numId w:val="26"/>
        </w:numPr>
        <w:ind w:left="0" w:firstLine="567"/>
        <w:rPr>
          <w:sz w:val="24"/>
        </w:rPr>
      </w:pPr>
      <w:r>
        <w:rPr>
          <w:sz w:val="24"/>
          <w:szCs w:val="24"/>
        </w:rPr>
        <w:t xml:space="preserve">поступлением в Администрацию ответа органов и организаций </w:t>
      </w:r>
      <w:r>
        <w:rPr>
          <w:sz w:val="24"/>
        </w:rPr>
        <w:t>на межведомственный запрос, свидетельствующего об 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пункте 6.4 Административного регламента и не представленных заявителем по собственной инициативе;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"/>
        <w:gridCol w:w="425"/>
        <w:gridCol w:w="284"/>
        <w:gridCol w:w="1983"/>
        <w:gridCol w:w="510"/>
        <w:gridCol w:w="227"/>
        <w:gridCol w:w="126"/>
        <w:gridCol w:w="256"/>
        <w:gridCol w:w="1785"/>
        <w:gridCol w:w="256"/>
        <w:gridCol w:w="3189"/>
        <w:gridCol w:w="1020"/>
      </w:tblGrid>
      <w:tr w:rsidR="006F1AC9" w:rsidTr="006F1AC9">
        <w:trPr>
          <w:gridAfter w:val="1"/>
          <w:wAfter w:w="1020" w:type="dxa"/>
          <w:trHeight w:val="327"/>
        </w:trPr>
        <w:tc>
          <w:tcPr>
            <w:tcW w:w="37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AC9" w:rsidTr="006F1AC9">
        <w:trPr>
          <w:gridAfter w:val="1"/>
          <w:wAfter w:w="1020" w:type="dxa"/>
          <w:trHeight w:val="275"/>
        </w:trPr>
        <w:tc>
          <w:tcPr>
            <w:tcW w:w="372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 лица, подписавшего уведомление)</w:t>
            </w:r>
          </w:p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6F1AC9" w:rsidTr="006F1AC9">
        <w:tc>
          <w:tcPr>
            <w:tcW w:w="170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0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27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634" w:type="dxa"/>
            <w:gridSpan w:val="6"/>
            <w:vAlign w:val="bottom"/>
          </w:tcPr>
          <w:p w:rsidR="006F1AC9" w:rsidRDefault="006F1A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6F1AC9" w:rsidRDefault="006F1AC9" w:rsidP="006F1AC9">
      <w:pPr>
        <w:pStyle w:val="affa"/>
        <w:rPr>
          <w:rFonts w:ascii="Calibri" w:hAnsi="Calibri"/>
          <w:lang w:val="en-US"/>
        </w:rPr>
      </w:pPr>
    </w:p>
    <w:p w:rsidR="006F1AC9" w:rsidRDefault="006F1AC9" w:rsidP="006F1AC9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6F1AC9" w:rsidRDefault="006F1AC9" w:rsidP="006F1AC9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2" w:name="_Toc486246441"/>
      <w:r>
        <w:rPr>
          <w:b w:val="0"/>
          <w:sz w:val="24"/>
          <w:szCs w:val="24"/>
        </w:rPr>
        <w:lastRenderedPageBreak/>
        <w:t>Приложение 5</w:t>
      </w:r>
      <w:bookmarkEnd w:id="182"/>
    </w:p>
    <w:p w:rsidR="006F1AC9" w:rsidRDefault="006F1AC9" w:rsidP="006F1AC9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Административному регламенту  предоставления Муниципальной услуги</w:t>
      </w:r>
    </w:p>
    <w:p w:rsidR="006F1AC9" w:rsidRDefault="006F1AC9" w:rsidP="006F1AC9">
      <w:pPr>
        <w:pStyle w:val="affa"/>
      </w:pPr>
    </w:p>
    <w:p w:rsidR="006F1AC9" w:rsidRDefault="006F1AC9" w:rsidP="006F1AC9">
      <w:pPr>
        <w:pStyle w:val="1-"/>
        <w:rPr>
          <w:sz w:val="24"/>
          <w:szCs w:val="24"/>
        </w:rPr>
      </w:pPr>
      <w:bookmarkStart w:id="183" w:name="_Toc486246442"/>
      <w:r>
        <w:rPr>
          <w:sz w:val="24"/>
          <w:szCs w:val="24"/>
        </w:rPr>
        <w:t>Форма уведомления о приостановлении предоставления Муниципальной услуги</w:t>
      </w:r>
      <w:bookmarkEnd w:id="183"/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Кому 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(фамилия, имя, отчество – </w:t>
      </w:r>
      <w:proofErr w:type="gramEnd"/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для граждан, индивидуальных предпринимателей;</w:t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полное наименование организации – </w:t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для юридических лиц)</w:t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Куда  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(почтовый индекс и адрес</w:t>
      </w:r>
      <w:proofErr w:type="gramEnd"/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Заявителя согласно Заявлению</w:t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 переводе)</w:t>
      </w:r>
    </w:p>
    <w:p w:rsidR="006F1AC9" w:rsidRDefault="006F1AC9" w:rsidP="006F1A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F1AC9" w:rsidRDefault="006F1AC9" w:rsidP="006F1AC9">
      <w:pPr>
        <w:spacing w:after="0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1AC9" w:rsidRDefault="006F1AC9" w:rsidP="006F1AC9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РЕШЕНИЕ</w:t>
      </w:r>
    </w:p>
    <w:p w:rsidR="006F1AC9" w:rsidRDefault="006F1AC9" w:rsidP="006F1AC9">
      <w:pPr>
        <w:pStyle w:val="af7"/>
      </w:pPr>
      <w:r>
        <w:rPr>
          <w:rFonts w:ascii="Times New Roman" w:hAnsi="Times New Roman" w:cs="Times New Roman"/>
        </w:rPr>
        <w:t>о приостановлении предоставления муниципальной услуги «Выдача решения о переводе жилого помещения в нежилое помещение или нежилого помещения в жилое помещение»</w:t>
      </w:r>
    </w:p>
    <w:p w:rsidR="006F1AC9" w:rsidRDefault="006F1AC9" w:rsidP="006F1AC9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(полное наименование органа местного самоуправления,</w:t>
      </w:r>
      <w:proofErr w:type="gramEnd"/>
    </w:p>
    <w:p w:rsidR="006F1AC9" w:rsidRDefault="006F1AC9" w:rsidP="006F1AC9">
      <w:pPr>
        <w:tabs>
          <w:tab w:val="right" w:pos="10205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142" w:right="11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осуществляющего перевод помещения)</w:t>
      </w:r>
    </w:p>
    <w:p w:rsidR="006F1AC9" w:rsidRDefault="006F1AC9" w:rsidP="006F1AC9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кв. м,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142" w:right="707"/>
        <w:rPr>
          <w:rFonts w:ascii="Times New Roman" w:hAnsi="Times New Roman"/>
          <w:sz w:val="2"/>
          <w:szCs w:val="2"/>
        </w:rPr>
      </w:pP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находящегося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адресу:</w:t>
      </w: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городского или сельского поселения)</w:t>
      </w:r>
    </w:p>
    <w:p w:rsidR="006F1AC9" w:rsidRDefault="006F1AC9" w:rsidP="006F1AC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</w:p>
    <w:p w:rsidR="006F1AC9" w:rsidRDefault="006F1AC9" w:rsidP="006F1AC9">
      <w:pPr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Принимает решение о приостановлении предоставления муниципальной услуги «Выдача решения о переводе жилого помещения в нежилое помещение или нежилого помещения в жилое помещение по причине ________________________________________________________________________</w:t>
      </w:r>
    </w:p>
    <w:p w:rsidR="006F1AC9" w:rsidRDefault="006F1AC9" w:rsidP="006F1AC9">
      <w:pPr>
        <w:spacing w:after="0"/>
        <w:rPr>
          <w:rFonts w:ascii="Calibri" w:hAnsi="Calibri"/>
        </w:rPr>
      </w:pPr>
      <w:r>
        <w:t xml:space="preserve">   _________________________________________________________________________________</w:t>
      </w:r>
    </w:p>
    <w:p w:rsidR="006F1AC9" w:rsidRDefault="006F1AC9" w:rsidP="006F1AC9">
      <w:pPr>
        <w:spacing w:after="0"/>
      </w:pPr>
      <w:r>
        <w:rPr>
          <w:rFonts w:ascii="Times New Roman" w:hAnsi="Times New Roman"/>
        </w:rPr>
        <w:t>(указать основания приостановления предоставления Муниципальной услуги)</w:t>
      </w:r>
    </w:p>
    <w:tbl>
      <w:tblPr>
        <w:tblW w:w="994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"/>
        <w:gridCol w:w="425"/>
        <w:gridCol w:w="284"/>
        <w:gridCol w:w="1985"/>
        <w:gridCol w:w="511"/>
        <w:gridCol w:w="227"/>
        <w:gridCol w:w="127"/>
        <w:gridCol w:w="256"/>
        <w:gridCol w:w="1787"/>
        <w:gridCol w:w="256"/>
        <w:gridCol w:w="2898"/>
        <w:gridCol w:w="1020"/>
      </w:tblGrid>
      <w:tr w:rsidR="006F1AC9" w:rsidTr="006F1AC9">
        <w:trPr>
          <w:gridAfter w:val="1"/>
          <w:wAfter w:w="1021" w:type="dxa"/>
          <w:trHeight w:val="329"/>
        </w:trPr>
        <w:tc>
          <w:tcPr>
            <w:tcW w:w="37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AC9" w:rsidTr="006F1AC9">
        <w:trPr>
          <w:gridAfter w:val="1"/>
          <w:wAfter w:w="1021" w:type="dxa"/>
          <w:trHeight w:val="277"/>
        </w:trPr>
        <w:tc>
          <w:tcPr>
            <w:tcW w:w="37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(должность лица, подписавшего уведомление)</w:t>
            </w:r>
          </w:p>
        </w:tc>
        <w:tc>
          <w:tcPr>
            <w:tcW w:w="256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6F1AC9" w:rsidTr="006F1AC9">
        <w:trPr>
          <w:trHeight w:val="555"/>
        </w:trPr>
        <w:tc>
          <w:tcPr>
            <w:tcW w:w="170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6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1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27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348" w:type="dxa"/>
            <w:gridSpan w:val="6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F1AC9" w:rsidRDefault="006F1AC9" w:rsidP="006F1AC9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М.П.</w:t>
      </w:r>
      <w:r>
        <w:rPr>
          <w:b/>
          <w:sz w:val="24"/>
          <w:szCs w:val="24"/>
        </w:rPr>
        <w:br w:type="page"/>
      </w:r>
    </w:p>
    <w:p w:rsidR="006F1AC9" w:rsidRDefault="006F1AC9" w:rsidP="006F1AC9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4" w:name="_Toc486246443"/>
      <w:r>
        <w:rPr>
          <w:b w:val="0"/>
          <w:sz w:val="24"/>
          <w:szCs w:val="24"/>
        </w:rPr>
        <w:lastRenderedPageBreak/>
        <w:t>Приложение 6</w:t>
      </w:r>
      <w:bookmarkEnd w:id="184"/>
    </w:p>
    <w:p w:rsidR="006F1AC9" w:rsidRDefault="006F1AC9" w:rsidP="006F1AC9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Административному регламенту</w:t>
      </w:r>
    </w:p>
    <w:p w:rsidR="006F1AC9" w:rsidRDefault="006F1AC9" w:rsidP="006F1AC9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предоставления Муниципальной услуги</w:t>
      </w:r>
    </w:p>
    <w:p w:rsidR="006F1AC9" w:rsidRDefault="006F1AC9" w:rsidP="006F1AC9">
      <w:pPr>
        <w:pStyle w:val="affa"/>
      </w:pPr>
    </w:p>
    <w:p w:rsidR="006F1AC9" w:rsidRDefault="006F1AC9" w:rsidP="006F1AC9">
      <w:pPr>
        <w:pStyle w:val="1-"/>
        <w:spacing w:before="0" w:after="0"/>
        <w:rPr>
          <w:sz w:val="24"/>
          <w:szCs w:val="24"/>
        </w:rPr>
      </w:pPr>
      <w:bookmarkStart w:id="185" w:name="_Toc486246444"/>
      <w:r>
        <w:rPr>
          <w:sz w:val="24"/>
          <w:szCs w:val="24"/>
        </w:rPr>
        <w:t>Список нормативных актов, в соответствии с которыми осуществляется предоставление Муниципальной услуги</w:t>
      </w:r>
      <w:bookmarkEnd w:id="185"/>
    </w:p>
    <w:p w:rsidR="006F1AC9" w:rsidRDefault="006F1AC9" w:rsidP="006F1AC9">
      <w:pPr>
        <w:pStyle w:val="17"/>
      </w:pPr>
    </w:p>
    <w:p w:rsidR="006F1AC9" w:rsidRDefault="006F1AC9" w:rsidP="006F1AC9">
      <w:pPr>
        <w:pStyle w:val="af7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 w:cs="Times New Roman"/>
          <w:b w:val="0"/>
        </w:rPr>
        <w:t>с</w:t>
      </w:r>
      <w:proofErr w:type="gramEnd"/>
      <w:r>
        <w:rPr>
          <w:rFonts w:ascii="Times New Roman" w:hAnsi="Times New Roman" w:cs="Times New Roman"/>
          <w:b w:val="0"/>
        </w:rPr>
        <w:t xml:space="preserve">: 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1. Конституцией Российской Федерации;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2. Жилищным кодексом Российской Федерации от 29.12.2004 № 188-ФЗ (Собрание законодательства Российской Федерации, 03.01.2005, № 1 (часть 1), ст. 14);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3. Градостроительным кодексом Российской Федерации от 29.12.2014 № 190-ФЗ («Российская газета», № 290, 30.12.2014);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4. Федеральным законом от 06.10.2003 № 131-ФЗ «Об общих принципах организации местного самоуправления в Российской Федерации» (Собрание законодательства Российской Федерации, 06.10.2003, № 40, ст. 38224);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5. Федеральным законом от 02.05.2006 № 59-ФЗ «О порядке рассмотрения обращений граждан Российской Федерации» («Российская газета», № 95, 05.05.2006);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6. 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7. Федеральным законом от 24.07.2007 № 221-ФЗ «О государственном кадастре недвижимости» (Собрание законодательства Российской Федерации, 30.07.2007, N 31, ст. 4017);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8. </w:t>
      </w:r>
      <w:proofErr w:type="gramStart"/>
      <w:r>
        <w:rPr>
          <w:rFonts w:ascii="Times New Roman" w:hAnsi="Times New Roman" w:cs="Times New Roman"/>
          <w:b w:val="0"/>
        </w:rPr>
        <w:t>Постановлением Правительства Российской Федерации от 27.09.2011 № 797                       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</w:t>
      </w:r>
      <w:proofErr w:type="gramEnd"/>
      <w:r>
        <w:rPr>
          <w:rFonts w:ascii="Times New Roman" w:hAnsi="Times New Roman" w:cs="Times New Roman"/>
          <w:b w:val="0"/>
        </w:rPr>
        <w:t xml:space="preserve"> внебюджетных фондов, органами государственной власти субъектов Российской Федерации, органами местного самоуправления) (Собрание законодательства Российской Федерации, 03.10.2011, № 40, ст. 5559);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9. Постановлением Правительства Российской Федерации от 10.08.2005 № 502                     «Об утверждении формы уведомления о переводе (отказе в переводе) жилого (нежилого) помещения в нежилое (жилое) помещение» (Собрание законодательства Российской Федерации, 15.08.2005, № 33, ст. 3430);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10. </w:t>
      </w:r>
      <w:proofErr w:type="gramStart"/>
      <w:r>
        <w:rPr>
          <w:rFonts w:ascii="Times New Roman" w:hAnsi="Times New Roman" w:cs="Times New Roman"/>
          <w:b w:val="0"/>
        </w:rPr>
        <w:t>Постановлением Правительства Российской Федерации от 13.08.2006 № 491                   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продолжительность» (Собрание законодательства Российской Федерации, 21.08.2006, № 34,         ст</w:t>
      </w:r>
      <w:proofErr w:type="gramEnd"/>
      <w:r>
        <w:rPr>
          <w:rFonts w:ascii="Times New Roman" w:hAnsi="Times New Roman" w:cs="Times New Roman"/>
          <w:b w:val="0"/>
        </w:rPr>
        <w:t>. 3680);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11. Постановлением Правительства Российской Федерации от 28.01.2006 № 47                     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(Собрание законодательства Российской Федерации, 06.02.2006, № 6, ст. 702);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12. </w:t>
      </w:r>
      <w:proofErr w:type="gramStart"/>
      <w:r>
        <w:rPr>
          <w:rFonts w:ascii="Times New Roman" w:hAnsi="Times New Roman" w:cs="Times New Roman"/>
          <w:b w:val="0"/>
        </w:rPr>
        <w:t>Постановлением Правительства Российской Федерации от 31.12.2015 № 1532 «Об утверждении Правил предоставления документов, направляемых или предоставляемых в соответствии с частями 1,3-13,15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</w:t>
      </w:r>
      <w:proofErr w:type="gramEnd"/>
      <w:r>
        <w:rPr>
          <w:rFonts w:ascii="Times New Roman" w:hAnsi="Times New Roman" w:cs="Times New Roman"/>
          <w:b w:val="0"/>
        </w:rPr>
        <w:t xml:space="preserve"> государственном </w:t>
      </w:r>
      <w:proofErr w:type="gramStart"/>
      <w:r>
        <w:rPr>
          <w:rFonts w:ascii="Times New Roman" w:hAnsi="Times New Roman" w:cs="Times New Roman"/>
          <w:b w:val="0"/>
        </w:rPr>
        <w:lastRenderedPageBreak/>
        <w:t>реестре</w:t>
      </w:r>
      <w:proofErr w:type="gramEnd"/>
      <w:r>
        <w:rPr>
          <w:rFonts w:ascii="Times New Roman" w:hAnsi="Times New Roman" w:cs="Times New Roman"/>
          <w:b w:val="0"/>
        </w:rPr>
        <w:t xml:space="preserve"> недвижимости» (Собрание законодательства Российской Федерации, 11.01.2016, № 2 (часть 1), ст. 405);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13. Распоряжением Правительства Российской Федерации от 25.04.2011 № 729-р                  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(Собрание законодательства Российской Федерации», 02.05.2011, № 18, ст. 2679);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14. Постановлением Правительства Российской Федерации от 16.02.2008 № 87 «О составе разделов проектной документации и требованиях к их содержанию» (Собрание законодательства Российской Федерации, 25.02.2008, № 8, ст. 744, Российская газета, № 41, 27.02.2008);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15. Распоряжением Правительства Российской Федерации от 17.12.2009 № 1993-р                   «Об утверждении сводного перечня первоочередных государственных и муниципальных услуг, предоставляемых в электронном виде» (Собрание законодательства Российской Федерации», 28.12.2009, № 52 (2 ч.), ст. 6626);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16. Постановлением Госстроя Российской Федерации от 27.09.2003 № 170 «Об утверждении Правил и норм технической эксплуатации жилищного фонда» (Зарегистрировано в Минюсте РФ 15.10.2003 № 5176);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17. 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24.12.2010 № 778;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18. Постановлением Главного государственного санитарного врача Российской Федерации от 10.06.2010 № 64 «Об утверждении СанПиН 2.1.2.2645-10 «Санитарно-эпидемиологические требования к условиям проживания в жилых зданиях и помещениях»;</w:t>
      </w:r>
    </w:p>
    <w:p w:rsidR="006F1AC9" w:rsidRDefault="006F1AC9" w:rsidP="006F1AC9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19. </w:t>
      </w:r>
      <w:proofErr w:type="gramStart"/>
      <w:r>
        <w:rPr>
          <w:rFonts w:ascii="Times New Roman" w:hAnsi="Times New Roman" w:cs="Times New Roman"/>
          <w:b w:val="0"/>
        </w:rPr>
        <w:t>Законом Московской области от 05.10.2006 № 164/2006-ОЗ «О рассмотрении обращений граждан» («Ежедневные новости.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  <w:proofErr w:type="gramStart"/>
      <w:r>
        <w:rPr>
          <w:rFonts w:ascii="Times New Roman" w:hAnsi="Times New Roman" w:cs="Times New Roman"/>
          <w:b w:val="0"/>
        </w:rPr>
        <w:t>Подмосковье», № 189, 11.10.2006);</w:t>
      </w:r>
      <w:proofErr w:type="gramEnd"/>
    </w:p>
    <w:p w:rsidR="006F1AC9" w:rsidRDefault="006F1AC9" w:rsidP="006F1AC9">
      <w:pPr>
        <w:pStyle w:val="af7"/>
        <w:ind w:firstLine="426"/>
        <w:jc w:val="both"/>
        <w:rPr>
          <w:rFonts w:ascii="Times New Roman" w:hAnsi="Times New Roman" w:cs="Times New Roman"/>
          <w:b w:val="0"/>
        </w:rPr>
      </w:pPr>
      <w:proofErr w:type="gramStart"/>
      <w:r>
        <w:rPr>
          <w:rFonts w:ascii="Times New Roman" w:hAnsi="Times New Roman" w:cs="Times New Roman"/>
          <w:b w:val="0"/>
        </w:rPr>
        <w:t>20. постановлением Правительства Московской области от 27.09.2013 № 777/42                   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  <w:proofErr w:type="gramStart"/>
      <w:r>
        <w:rPr>
          <w:rFonts w:ascii="Times New Roman" w:hAnsi="Times New Roman" w:cs="Times New Roman"/>
          <w:b w:val="0"/>
        </w:rPr>
        <w:t>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(«Ежедневные новости.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  <w:proofErr w:type="gramStart"/>
      <w:r>
        <w:rPr>
          <w:rFonts w:ascii="Times New Roman" w:hAnsi="Times New Roman" w:cs="Times New Roman"/>
          <w:b w:val="0"/>
        </w:rPr>
        <w:t>Подмосковье», № 199, 24.10.2013).</w:t>
      </w:r>
      <w:proofErr w:type="gramEnd"/>
    </w:p>
    <w:p w:rsidR="006F1AC9" w:rsidRDefault="006F1AC9" w:rsidP="006F1AC9">
      <w:pPr>
        <w:tabs>
          <w:tab w:val="left" w:pos="993"/>
        </w:tabs>
        <w:spacing w:after="0"/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21.П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остановлением Правительства Российский Федерации от 22.12.2012 № 1376                  «Об утверждении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и муниципальных услуг»,</w:t>
      </w:r>
    </w:p>
    <w:p w:rsidR="006F1AC9" w:rsidRDefault="006F1AC9" w:rsidP="006F1AC9">
      <w:pPr>
        <w:pStyle w:val="1"/>
        <w:numPr>
          <w:ilvl w:val="0"/>
          <w:numId w:val="27"/>
        </w:numPr>
        <w:tabs>
          <w:tab w:val="left" w:pos="993"/>
        </w:tabs>
        <w:ind w:left="0" w:firstLine="425"/>
        <w:rPr>
          <w:sz w:val="24"/>
          <w:szCs w:val="24"/>
        </w:rPr>
      </w:pPr>
      <w:r>
        <w:rPr>
          <w:sz w:val="24"/>
          <w:szCs w:val="24"/>
        </w:rPr>
        <w:t>Распоряжением Министерства государственного управления, информационных технологий и связи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6F1AC9" w:rsidRDefault="006F1AC9" w:rsidP="006F1AC9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23.  Уставом городского округа Люберцы.</w:t>
      </w:r>
    </w:p>
    <w:p w:rsidR="006F1AC9" w:rsidRDefault="006F1AC9" w:rsidP="006F1AC9">
      <w:pPr>
        <w:tabs>
          <w:tab w:val="left" w:pos="993"/>
        </w:tabs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24. Решением Совета депутатов Люберецкого муниципального района от 26.04.2012 № 153/25 «Об утверждении перечня услуг, которые являются необходимыми и обязательными для предоставления администрацией Люберецкого муниципального района муниципальных услуг и предоставляются организациями, участвующими в предоставлении муниципальных услуг».</w:t>
      </w:r>
    </w:p>
    <w:p w:rsidR="006F1AC9" w:rsidRDefault="006F1AC9" w:rsidP="006F1AC9">
      <w:pPr>
        <w:tabs>
          <w:tab w:val="left" w:pos="993"/>
        </w:tabs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25. Постановлением администрации городского округа Люберцы от 18.08.2017 № 792-ПА    «О создании межведомственной комиссии администрации городского округа Люберцы по вопросам переустройства и (или) перепланировки помещений, и перевода жилых помещений в нежилые помещения и нежилых помещений в жилые».</w:t>
      </w:r>
    </w:p>
    <w:p w:rsidR="006F1AC9" w:rsidRDefault="006F1AC9" w:rsidP="006F1AC9">
      <w:pPr>
        <w:tabs>
          <w:tab w:val="left" w:pos="993"/>
        </w:tabs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26. Постановлением администрации городского округа Люберцы от 18.08.2017 № 793-ПА   «Об утверждении Положения о порядке оформления разрешений на переустройство и (или) перепланировку жилых (нежилых) помещений, расположенных на территории городского округа Люберцы».</w:t>
      </w:r>
    </w:p>
    <w:p w:rsidR="006F1AC9" w:rsidRDefault="006F1AC9" w:rsidP="006F1AC9">
      <w:pPr>
        <w:tabs>
          <w:tab w:val="left" w:pos="993"/>
        </w:tabs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27. Постановлением администрации городского округа Люберцы от 18.08.2017 № 795-ПА     «О создании Комиссии по приемке помещений после завершения мероприятий (работ) по переустройству и (или) перепланировке».</w:t>
      </w:r>
    </w:p>
    <w:p w:rsidR="006F1AC9" w:rsidRDefault="006F1AC9" w:rsidP="006F1AC9">
      <w:pPr>
        <w:tabs>
          <w:tab w:val="left" w:pos="993"/>
        </w:tabs>
        <w:ind w:left="710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:rsidR="006F1AC9" w:rsidRDefault="006F1AC9" w:rsidP="006F1AC9">
      <w:pPr>
        <w:pStyle w:val="af7"/>
        <w:jc w:val="both"/>
        <w:rPr>
          <w:b w:val="0"/>
        </w:rPr>
      </w:pPr>
    </w:p>
    <w:p w:rsidR="006F1AC9" w:rsidRDefault="006F1AC9" w:rsidP="006F1AC9">
      <w:pPr>
        <w:pStyle w:val="af7"/>
        <w:jc w:val="both"/>
        <w:rPr>
          <w:b w:val="0"/>
        </w:rPr>
      </w:pPr>
    </w:p>
    <w:p w:rsidR="006F1AC9" w:rsidRDefault="006F1AC9" w:rsidP="006F1AC9">
      <w:pPr>
        <w:pStyle w:val="affa"/>
      </w:pPr>
    </w:p>
    <w:p w:rsidR="006F1AC9" w:rsidRDefault="006F1AC9" w:rsidP="006F1AC9">
      <w:pPr>
        <w:pStyle w:val="affa"/>
      </w:pPr>
    </w:p>
    <w:p w:rsidR="006F1AC9" w:rsidRDefault="006F1AC9" w:rsidP="006F1AC9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6F1AC9" w:rsidRDefault="006F1AC9" w:rsidP="006F1AC9">
      <w:pPr>
        <w:pStyle w:val="1-"/>
        <w:spacing w:before="0" w:after="0"/>
        <w:ind w:left="5812"/>
        <w:jc w:val="right"/>
        <w:rPr>
          <w:b w:val="0"/>
          <w:sz w:val="24"/>
          <w:szCs w:val="24"/>
        </w:rPr>
      </w:pPr>
      <w:bookmarkStart w:id="186" w:name="_Toc486246445"/>
      <w:r>
        <w:rPr>
          <w:b w:val="0"/>
          <w:sz w:val="24"/>
          <w:szCs w:val="24"/>
        </w:rPr>
        <w:lastRenderedPageBreak/>
        <w:t>Приложение 7</w:t>
      </w:r>
      <w:bookmarkEnd w:id="186"/>
    </w:p>
    <w:p w:rsidR="006F1AC9" w:rsidRDefault="006F1AC9" w:rsidP="006F1AC9">
      <w:pPr>
        <w:pStyle w:val="1-"/>
        <w:spacing w:before="0" w:after="0"/>
        <w:ind w:left="5812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 предоставлению Муниципальной услуги</w:t>
      </w:r>
    </w:p>
    <w:p w:rsidR="006F1AC9" w:rsidRDefault="006F1AC9" w:rsidP="006F1AC9">
      <w:pPr>
        <w:pStyle w:val="1-"/>
        <w:spacing w:before="0" w:after="0"/>
        <w:ind w:left="5103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6F1AC9" w:rsidRDefault="006F1AC9" w:rsidP="006F1AC9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6F1AC9" w:rsidRDefault="006F1AC9" w:rsidP="006F1AC9">
      <w:pPr>
        <w:pStyle w:val="affff0"/>
        <w:ind w:left="0"/>
        <w:jc w:val="center"/>
        <w:rPr>
          <w:b w:val="0"/>
          <w:sz w:val="24"/>
          <w:szCs w:val="24"/>
        </w:rPr>
      </w:pPr>
      <w:bookmarkStart w:id="187" w:name="_Toc486246446"/>
      <w:r>
        <w:rPr>
          <w:i w:val="0"/>
          <w:sz w:val="24"/>
          <w:szCs w:val="24"/>
        </w:rPr>
        <w:t>Форма Заявления</w:t>
      </w:r>
      <w:bookmarkEnd w:id="187"/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Главе_____________________________________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__________________________________________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От _______________________________________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Почтовый адрес ____________________________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Контактный телефон:_______________________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Адрес электронной почты____________________</w:t>
      </w:r>
    </w:p>
    <w:p w:rsidR="006F1AC9" w:rsidRDefault="006F1AC9" w:rsidP="006F1A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1AC9" w:rsidRDefault="006F1AC9" w:rsidP="006F1A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6F1AC9" w:rsidRDefault="006F1AC9" w:rsidP="006F1A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135"/>
        <w:gridCol w:w="1199"/>
        <w:gridCol w:w="1079"/>
        <w:gridCol w:w="481"/>
        <w:gridCol w:w="839"/>
        <w:gridCol w:w="1169"/>
        <w:gridCol w:w="902"/>
        <w:gridCol w:w="392"/>
        <w:gridCol w:w="1735"/>
        <w:gridCol w:w="280"/>
        <w:gridCol w:w="1359"/>
      </w:tblGrid>
      <w:tr w:rsidR="006F1AC9" w:rsidTr="006F1AC9">
        <w:trPr>
          <w:cantSplit/>
        </w:trPr>
        <w:tc>
          <w:tcPr>
            <w:tcW w:w="660" w:type="dxa"/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5" w:type="dxa"/>
            <w:gridSpan w:val="6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Прошу предоставить муниципальную услугу</w:t>
            </w:r>
          </w:p>
        </w:tc>
        <w:tc>
          <w:tcPr>
            <w:tcW w:w="4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«Перевод жилого (нежилого) помещения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6F1AC9" w:rsidTr="006F1AC9">
        <w:tc>
          <w:tcPr>
            <w:tcW w:w="35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(жилое) помещение»</w:t>
            </w:r>
          </w:p>
        </w:tc>
        <w:tc>
          <w:tcPr>
            <w:tcW w:w="6679" w:type="dxa"/>
            <w:gridSpan w:val="7"/>
            <w:vAlign w:val="bottom"/>
            <w:hideMark/>
          </w:tcPr>
          <w:p w:rsidR="006F1AC9" w:rsidRDefault="006F1AC9">
            <w:pPr>
              <w:spacing w:beforeLines="20" w:before="4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отношении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помещения, находящегося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в собственности</w:t>
            </w:r>
          </w:p>
        </w:tc>
      </w:tr>
      <w:tr w:rsidR="006F1AC9" w:rsidTr="006F1AC9">
        <w:tc>
          <w:tcPr>
            <w:tcW w:w="10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AC9" w:rsidTr="006F1AC9">
        <w:tc>
          <w:tcPr>
            <w:tcW w:w="8595" w:type="dxa"/>
            <w:gridSpan w:val="10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(для физических лиц/индивидуальных предпринимателей: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ФИО, документ, удостоверяющий личность: вид документа_________________________________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AC9" w:rsidTr="006F1AC9">
        <w:tc>
          <w:tcPr>
            <w:tcW w:w="795" w:type="dxa"/>
            <w:gridSpan w:val="2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 номер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, кем, когда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37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AC9" w:rsidTr="006F1AC9">
        <w:tc>
          <w:tcPr>
            <w:tcW w:w="10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AC9" w:rsidTr="006F1AC9">
        <w:tc>
          <w:tcPr>
            <w:tcW w:w="6859" w:type="dxa"/>
            <w:gridSpan w:val="9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юридических лиц: полное наименование юридического лица</w:t>
            </w:r>
          </w:p>
        </w:tc>
        <w:tc>
          <w:tcPr>
            <w:tcW w:w="33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AC9" w:rsidTr="006F1AC9">
        <w:tc>
          <w:tcPr>
            <w:tcW w:w="10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AC9" w:rsidTr="006F1AC9">
        <w:tc>
          <w:tcPr>
            <w:tcW w:w="887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 ФИО лица,</w:t>
            </w:r>
          </w:p>
        </w:tc>
      </w:tr>
    </w:tbl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t>исполняющего обязанности единоличного исполнительного органа юридического лица</w:t>
      </w:r>
      <w:r>
        <w:rPr>
          <w:rFonts w:ascii="Times New Roman" w:hAnsi="Times New Roman"/>
          <w:sz w:val="24"/>
          <w:szCs w:val="24"/>
        </w:rPr>
        <w:br/>
      </w: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3"/>
        <w:gridCol w:w="629"/>
        <w:gridCol w:w="6450"/>
        <w:gridCol w:w="88"/>
        <w:gridCol w:w="110"/>
      </w:tblGrid>
      <w:tr w:rsidR="006F1AC9" w:rsidTr="006F1AC9">
        <w:tc>
          <w:tcPr>
            <w:tcW w:w="101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6F1AC9" w:rsidTr="006F1AC9">
        <w:tc>
          <w:tcPr>
            <w:tcW w:w="3584" w:type="dxa"/>
            <w:gridSpan w:val="2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адрес, ОГРН, ИНН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),</w:t>
            </w:r>
          </w:p>
        </w:tc>
      </w:tr>
      <w:tr w:rsidR="006F1AC9" w:rsidTr="006F1AC9">
        <w:tc>
          <w:tcPr>
            <w:tcW w:w="2955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расположенного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адресу:</w:t>
            </w:r>
          </w:p>
        </w:tc>
        <w:tc>
          <w:tcPr>
            <w:tcW w:w="7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</w:tc>
      </w:tr>
    </w:tbl>
    <w:p w:rsidR="006F1AC9" w:rsidRDefault="006F1AC9" w:rsidP="006F1AC9">
      <w:pPr>
        <w:spacing w:after="0" w:line="240" w:lineRule="auto"/>
        <w:ind w:left="2977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(город, улица, проспект, проезд, переулок, шоссе)</w:t>
      </w: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4"/>
        <w:gridCol w:w="199"/>
        <w:gridCol w:w="4533"/>
        <w:gridCol w:w="114"/>
      </w:tblGrid>
      <w:tr w:rsidR="006F1AC9" w:rsidTr="006F1AC9"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</w:tbl>
    <w:p w:rsidR="006F1AC9" w:rsidRDefault="006F1AC9" w:rsidP="006F1AC9">
      <w:pPr>
        <w:spacing w:after="0" w:line="240" w:lineRule="auto"/>
        <w:ind w:left="5669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(№ дома, № корпуса, строения)</w:t>
      </w:r>
    </w:p>
    <w:tbl>
      <w:tblPr>
        <w:tblW w:w="1020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7"/>
        <w:gridCol w:w="182"/>
        <w:gridCol w:w="1315"/>
        <w:gridCol w:w="1949"/>
        <w:gridCol w:w="963"/>
        <w:gridCol w:w="179"/>
        <w:gridCol w:w="3260"/>
        <w:gridCol w:w="85"/>
      </w:tblGrid>
      <w:tr w:rsidR="006F1AC9" w:rsidTr="006F1AC9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2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6F1AC9" w:rsidTr="006F1AC9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(№ квартиры, помещения)</w:t>
            </w:r>
          </w:p>
        </w:tc>
        <w:tc>
          <w:tcPr>
            <w:tcW w:w="182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(текущее назначение помещения (жилое/нежилое)</w:t>
            </w:r>
            <w:proofErr w:type="gramEnd"/>
          </w:p>
        </w:tc>
        <w:tc>
          <w:tcPr>
            <w:tcW w:w="179" w:type="dxa"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(общая площадь, жилая площадь)</w:t>
            </w:r>
          </w:p>
        </w:tc>
        <w:tc>
          <w:tcPr>
            <w:tcW w:w="85" w:type="dxa"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F1AC9" w:rsidTr="006F1AC9">
        <w:trPr>
          <w:gridAfter w:val="4"/>
          <w:wAfter w:w="4490" w:type="dxa"/>
          <w:trHeight w:val="153"/>
        </w:trPr>
        <w:tc>
          <w:tcPr>
            <w:tcW w:w="3766" w:type="dxa"/>
            <w:gridSpan w:val="3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(жилого/нежилого) помещения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950" w:type="dxa"/>
            <w:hideMark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(нежилое/жилое)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sz w:val="17"/>
                <w:szCs w:val="17"/>
              </w:rPr>
              <w:t>(нужное подчеркнуть)</w:t>
            </w:r>
          </w:p>
        </w:tc>
      </w:tr>
    </w:tbl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осуществить ________________________________________________________________________</w:t>
      </w:r>
    </w:p>
    <w:p w:rsidR="006F1AC9" w:rsidRDefault="006F1AC9" w:rsidP="006F1AC9">
      <w:pPr>
        <w:spacing w:after="0" w:line="240" w:lineRule="auto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(переустройство и (или) перепланировку)</w:t>
      </w: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Согласие собственников помещений в многоквартирном доме на передачу в пользование части общего имущества, необходимого для обустройства отдельного входа в переводимое помещение, и/или присоединение к переводимому помещению части общего имущества при переустройстве и (или) перепланировке получено в установленном ЖК РФ порядке.</w:t>
      </w: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Конечный результат предоставления Муниципальной услуги прошу: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вручить лично в МФЦ Московской области _____________________________________________, представить с использованием Портала государственных и муниципальных услуг Московской области в форме электронного документа, </w:t>
      </w:r>
    </w:p>
    <w:p w:rsidR="006F1AC9" w:rsidRDefault="006F1AC9" w:rsidP="006F1AC9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(нужное подчеркнуть)</w:t>
      </w: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об отказе в приеме документов, необходимых для предоставления Муниципальной услуги, прошу: 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вручить лично в МФЦ Московской области _____________________________________________________________________________, </w:t>
      </w:r>
      <w:r>
        <w:rPr>
          <w:rFonts w:ascii="Times New Roman" w:hAnsi="Times New Roman"/>
          <w:sz w:val="24"/>
          <w:szCs w:val="24"/>
        </w:rPr>
        <w:lastRenderedPageBreak/>
        <w:t xml:space="preserve">представить с использованием Портала государственных и муниципальных услуг Московской области в форме электронного документа, направить почтовым отправлением по месту фактического проживания (месту нахождения) </w:t>
      </w:r>
    </w:p>
    <w:p w:rsidR="006F1AC9" w:rsidRDefault="006F1AC9" w:rsidP="006F1AC9">
      <w:pPr>
        <w:spacing w:after="0" w:line="240" w:lineRule="auto"/>
        <w:ind w:firstLine="652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(нужное подчеркнуть)</w:t>
      </w: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о приостановлении предоставления Муниципальной услуги прошу: 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вручить лично в МФЦ Московской области _____________________________________________________________________________, представить с использованием Портала государственных и муниципальных услуг Московской области в форме электронного документа, </w:t>
      </w:r>
    </w:p>
    <w:p w:rsidR="006F1AC9" w:rsidRDefault="006F1AC9" w:rsidP="006F1AC9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(нужное подчеркнуть)</w:t>
      </w: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об отказе в предоставлении Муниципальной услуги прошу: 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вручить лично в МФЦ Московской области _____________________________________________________________________________, представить с использованием Портала государственных и муниципальных услуг Московской области в форме электронного документа, </w:t>
      </w:r>
    </w:p>
    <w:p w:rsidR="006F1AC9" w:rsidRDefault="006F1AC9" w:rsidP="006F1AC9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(нужное подчеркнуть)</w:t>
      </w: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t xml:space="preserve">Прошу информировать меня о поступлении любых сведений в подсистему Портала государственных и муниципальных услуг Московской области «личный кабинет», а также о </w:t>
      </w:r>
      <w:r>
        <w:rPr>
          <w:rFonts w:ascii="Times New Roman" w:hAnsi="Times New Roman"/>
          <w:sz w:val="24"/>
          <w:szCs w:val="24"/>
        </w:rPr>
        <w:br/>
      </w: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2"/>
        <w:gridCol w:w="4278"/>
      </w:tblGrid>
      <w:tr w:rsidR="006F1AC9" w:rsidTr="006F1AC9">
        <w:tc>
          <w:tcPr>
            <w:tcW w:w="5955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возобновлении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предоставления муниципальной услуги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ind w:left="5954"/>
        <w:jc w:val="center"/>
        <w:rPr>
          <w:rFonts w:ascii="Times New Roman" w:hAnsi="Times New Roman"/>
          <w:sz w:val="17"/>
          <w:szCs w:val="17"/>
        </w:rPr>
      </w:pPr>
      <w:proofErr w:type="gramStart"/>
      <w:r>
        <w:rPr>
          <w:rFonts w:ascii="Times New Roman" w:hAnsi="Times New Roman"/>
          <w:sz w:val="17"/>
          <w:szCs w:val="17"/>
        </w:rPr>
        <w:t>(указывается форма и способ информирования,</w:t>
      </w:r>
      <w:proofErr w:type="gramEnd"/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30"/>
      </w:tblGrid>
      <w:tr w:rsidR="006F1AC9" w:rsidTr="006F1AC9">
        <w:tc>
          <w:tcPr>
            <w:tcW w:w="10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в том числе адрес электронной почты, номер телефона для смс-информирования, номер телефона для информирования по телефону)</w:t>
      </w: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30"/>
      </w:tblGrid>
      <w:tr w:rsidR="006F1AC9" w:rsidTr="006F1AC9">
        <w:tc>
          <w:tcPr>
            <w:tcW w:w="10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(указывается при желании получения соответствующих сведений)</w:t>
      </w: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9"/>
        <w:gridCol w:w="1094"/>
        <w:gridCol w:w="2519"/>
        <w:gridCol w:w="960"/>
        <w:gridCol w:w="4998"/>
      </w:tblGrid>
      <w:tr w:rsidR="006F1AC9" w:rsidTr="006F1AC9">
        <w:trPr>
          <w:cantSplit/>
        </w:trPr>
        <w:tc>
          <w:tcPr>
            <w:tcW w:w="660" w:type="dxa"/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ind w:left="5245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614"/>
        <w:gridCol w:w="3001"/>
      </w:tblGrid>
      <w:tr w:rsidR="006F1AC9" w:rsidTr="006F1AC9">
        <w:trPr>
          <w:cantSplit/>
        </w:trPr>
        <w:tc>
          <w:tcPr>
            <w:tcW w:w="660" w:type="dxa"/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  <w:sectPr w:rsidR="006F1AC9">
          <w:pgSz w:w="11906" w:h="16838"/>
          <w:pgMar w:top="624" w:right="567" w:bottom="737" w:left="1134" w:header="397" w:footer="397" w:gutter="0"/>
          <w:cols w:space="720"/>
        </w:sectPr>
      </w:pP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firstLine="65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СОГЛАСИЕ НА ОБРАБОТКУ ПЕРСОНАЛЬНЫХ ДАННЫХ</w:t>
      </w:r>
    </w:p>
    <w:p w:rsidR="006F1AC9" w:rsidRDefault="006F1AC9" w:rsidP="006F1AC9">
      <w:pPr>
        <w:spacing w:after="0" w:line="240" w:lineRule="auto"/>
        <w:ind w:firstLine="652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firstLine="652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t>Настоящим подтверждаю свое согласие на осуществление Администрацией</w:t>
      </w:r>
      <w:r>
        <w:rPr>
          <w:rFonts w:ascii="Times New Roman" w:hAnsi="Times New Roman"/>
          <w:sz w:val="24"/>
          <w:szCs w:val="24"/>
        </w:rPr>
        <w:br/>
      </w:r>
    </w:p>
    <w:p w:rsidR="006F1AC9" w:rsidRDefault="006F1AC9" w:rsidP="006F1AC9">
      <w:pPr>
        <w:keepNext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</w:p>
    <w:p w:rsidR="006F1AC9" w:rsidRDefault="006F1AC9" w:rsidP="006F1AC9">
      <w:pPr>
        <w:pBdr>
          <w:top w:val="single" w:sz="4" w:space="2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</w:rPr>
        <w:t>(указать полное наименование Администрации)</w:t>
      </w:r>
    </w:p>
    <w:p w:rsidR="006F1AC9" w:rsidRDefault="006F1AC9" w:rsidP="006F1AC9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также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(указать полное наименование МФЦ Московской области при подаче заявления и документов в МФЦ)</w:t>
      </w:r>
    </w:p>
    <w:p w:rsidR="006F1AC9" w:rsidRDefault="006F1AC9" w:rsidP="006F1A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следующих действий с моими персональными данными (персональными данными недееспособного лица - субъекта персональных данных (в случае если заявитель является законным представителем): их обработку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уничтожение персональных данных), в том числе в автоматизированном режиме, в целях получения информации об этапе предоставления муниципальной услуги, о результате</w:t>
      </w:r>
      <w:proofErr w:type="gramEnd"/>
      <w:r>
        <w:rPr>
          <w:rFonts w:ascii="Times New Roman" w:hAnsi="Times New Roman"/>
          <w:sz w:val="20"/>
          <w:szCs w:val="20"/>
        </w:rPr>
        <w:t xml:space="preserve"> предоставления муниципальной услуги, а также на использование сведений органами государственной власти Московской области, подведомственными им организациями, в том числе в целях улучшения их деятельности.</w:t>
      </w: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Настоящим также подтверждаю свое согласие на получение мною информации о предоставлении муниципальной услуги, а также о деятельности органов государственной власти Московской области и подведомственных им организаций. </w:t>
      </w:r>
      <w:proofErr w:type="gramStart"/>
      <w:r>
        <w:rPr>
          <w:rFonts w:ascii="Times New Roman" w:hAnsi="Times New Roman"/>
          <w:sz w:val="20"/>
          <w:szCs w:val="20"/>
        </w:rPr>
        <w:t xml:space="preserve">Указанная информация может быть предоставлена мне с применением </w:t>
      </w:r>
      <w:proofErr w:type="spellStart"/>
      <w:r>
        <w:rPr>
          <w:rFonts w:ascii="Times New Roman" w:hAnsi="Times New Roman"/>
          <w:sz w:val="20"/>
          <w:szCs w:val="20"/>
        </w:rPr>
        <w:t>неголосовых</w:t>
      </w:r>
      <w:proofErr w:type="spellEnd"/>
      <w:r>
        <w:rPr>
          <w:rFonts w:ascii="Times New Roman" w:hAnsi="Times New Roman"/>
          <w:sz w:val="20"/>
          <w:szCs w:val="20"/>
        </w:rPr>
        <w:t xml:space="preserve"> коммуникаций (путем рассылки по сети подвижной радиотелефонной связи коротких текстовых </w:t>
      </w:r>
      <w:proofErr w:type="spellStart"/>
      <w:r>
        <w:rPr>
          <w:rFonts w:ascii="Times New Roman" w:hAnsi="Times New Roman"/>
          <w:sz w:val="20"/>
          <w:szCs w:val="20"/>
        </w:rPr>
        <w:t>sms</w:t>
      </w:r>
      <w:proofErr w:type="spellEnd"/>
      <w:r>
        <w:rPr>
          <w:rFonts w:ascii="Times New Roman" w:hAnsi="Times New Roman"/>
          <w:sz w:val="20"/>
          <w:szCs w:val="20"/>
        </w:rPr>
        <w:t xml:space="preserve">-сообщений, рассылки </w:t>
      </w:r>
      <w:proofErr w:type="spellStart"/>
      <w:r>
        <w:rPr>
          <w:rFonts w:ascii="Times New Roman" w:hAnsi="Times New Roman"/>
          <w:sz w:val="20"/>
          <w:szCs w:val="20"/>
        </w:rPr>
        <w:t>ussd</w:t>
      </w:r>
      <w:proofErr w:type="spellEnd"/>
      <w:r>
        <w:rPr>
          <w:rFonts w:ascii="Times New Roman" w:hAnsi="Times New Roman"/>
          <w:sz w:val="20"/>
          <w:szCs w:val="20"/>
        </w:rPr>
        <w:noBreakHyphen/>
        <w:t>сообщений и др.), посредством направления мне сведений по информационно-телекоммуникационной сети Интернет на предоставленные мною номер телефона и (или) адрес электронной почты.</w:t>
      </w:r>
      <w:proofErr w:type="gramEnd"/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 xml:space="preserve">Настоящее согласие не устанавливает предельных сроков обработки </w:t>
      </w:r>
      <w:proofErr w:type="spellStart"/>
      <w:r>
        <w:rPr>
          <w:rFonts w:ascii="Times New Roman" w:hAnsi="Times New Roman"/>
          <w:sz w:val="20"/>
          <w:szCs w:val="20"/>
        </w:rPr>
        <w:t>данных</w:t>
      </w:r>
      <w:proofErr w:type="gramStart"/>
      <w:r>
        <w:rPr>
          <w:rFonts w:ascii="Times New Roman" w:hAnsi="Times New Roman"/>
          <w:sz w:val="20"/>
          <w:szCs w:val="20"/>
        </w:rPr>
        <w:t>.П</w:t>
      </w:r>
      <w:proofErr w:type="gramEnd"/>
      <w:r>
        <w:rPr>
          <w:rFonts w:ascii="Times New Roman" w:hAnsi="Times New Roman"/>
          <w:sz w:val="20"/>
          <w:szCs w:val="20"/>
        </w:rPr>
        <w:t>орядок</w:t>
      </w:r>
      <w:proofErr w:type="spellEnd"/>
      <w:r>
        <w:rPr>
          <w:rFonts w:ascii="Times New Roman" w:hAnsi="Times New Roman"/>
          <w:sz w:val="20"/>
          <w:szCs w:val="20"/>
        </w:rPr>
        <w:t xml:space="preserve"> отзыва согласия на обработку персональных данных мне известен. Контактная информация субъекта персональных данных для предоставления информации об обработке персональных данных, а также в иных случаях,</w:t>
      </w:r>
      <w:r>
        <w:rPr>
          <w:rFonts w:ascii="Times New Roman" w:hAnsi="Times New Roman"/>
          <w:sz w:val="24"/>
          <w:szCs w:val="24"/>
        </w:rPr>
        <w:t xml:space="preserve"> предусмотренных </w:t>
      </w:r>
      <w:r>
        <w:rPr>
          <w:rFonts w:ascii="Times New Roman" w:hAnsi="Times New Roman"/>
          <w:sz w:val="24"/>
          <w:szCs w:val="24"/>
        </w:rPr>
        <w:br/>
      </w:r>
    </w:p>
    <w:tbl>
      <w:tblPr>
        <w:tblW w:w="919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8"/>
        <w:gridCol w:w="7187"/>
      </w:tblGrid>
      <w:tr w:rsidR="006F1AC9" w:rsidTr="006F1AC9">
        <w:trPr>
          <w:trHeight w:val="285"/>
        </w:trPr>
        <w:tc>
          <w:tcPr>
            <w:tcW w:w="2009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законодательство: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ind w:left="226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(почтовый адрес)</w:t>
      </w:r>
    </w:p>
    <w:tbl>
      <w:tblPr>
        <w:tblW w:w="924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92"/>
        <w:gridCol w:w="217"/>
        <w:gridCol w:w="3328"/>
        <w:gridCol w:w="103"/>
      </w:tblGrid>
      <w:tr w:rsidR="006F1AC9" w:rsidTr="006F1AC9">
        <w:trPr>
          <w:trHeight w:val="648"/>
        </w:trPr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</w:tbl>
    <w:p w:rsidR="006F1AC9" w:rsidRDefault="006F1AC9" w:rsidP="006F1AC9">
      <w:pPr>
        <w:spacing w:after="0" w:line="240" w:lineRule="auto"/>
        <w:ind w:left="637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(телефон)</w:t>
      </w:r>
    </w:p>
    <w:tbl>
      <w:tblPr>
        <w:tblW w:w="921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0"/>
      </w:tblGrid>
      <w:tr w:rsidR="006F1AC9" w:rsidTr="006F1AC9">
        <w:trPr>
          <w:trHeight w:val="301"/>
        </w:trPr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(адрес электронной почты)</w:t>
      </w:r>
    </w:p>
    <w:tbl>
      <w:tblPr>
        <w:tblW w:w="924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989"/>
        <w:gridCol w:w="2275"/>
        <w:gridCol w:w="867"/>
        <w:gridCol w:w="4513"/>
      </w:tblGrid>
      <w:tr w:rsidR="006F1AC9" w:rsidTr="006F1AC9">
        <w:trPr>
          <w:cantSplit/>
          <w:trHeight w:val="394"/>
        </w:trPr>
        <w:tc>
          <w:tcPr>
            <w:tcW w:w="596" w:type="dxa"/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614"/>
        <w:gridCol w:w="3001"/>
      </w:tblGrid>
      <w:tr w:rsidR="006F1AC9" w:rsidTr="006F1AC9">
        <w:trPr>
          <w:cantSplit/>
        </w:trPr>
        <w:tc>
          <w:tcPr>
            <w:tcW w:w="660" w:type="dxa"/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 принято:</w:t>
      </w: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 должностного лица (работника),</w:t>
      </w:r>
    </w:p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уполномоченного на прием запроса</w:t>
      </w:r>
    </w:p>
    <w:tbl>
      <w:tblPr>
        <w:tblW w:w="922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987"/>
        <w:gridCol w:w="2271"/>
        <w:gridCol w:w="866"/>
        <w:gridCol w:w="4506"/>
      </w:tblGrid>
      <w:tr w:rsidR="006F1AC9" w:rsidTr="006F1AC9">
        <w:trPr>
          <w:cantSplit/>
          <w:trHeight w:val="284"/>
        </w:trPr>
        <w:tc>
          <w:tcPr>
            <w:tcW w:w="595" w:type="dxa"/>
            <w:vAlign w:val="bottom"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  <w:hideMark/>
          </w:tcPr>
          <w:p w:rsidR="006F1AC9" w:rsidRDefault="006F1AC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614"/>
        <w:gridCol w:w="3001"/>
      </w:tblGrid>
      <w:tr w:rsidR="006F1AC9" w:rsidTr="006F1AC9">
        <w:trPr>
          <w:cantSplit/>
        </w:trPr>
        <w:tc>
          <w:tcPr>
            <w:tcW w:w="660" w:type="dxa"/>
            <w:vAlign w:val="bottom"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AC9" w:rsidRDefault="006F1AC9" w:rsidP="006F1AC9">
      <w:pPr>
        <w:spacing w:after="0" w:line="240" w:lineRule="auto"/>
        <w:ind w:firstLine="652"/>
        <w:jc w:val="both"/>
        <w:rPr>
          <w:rFonts w:ascii="Times New Roman" w:hAnsi="Times New Roman"/>
        </w:rPr>
      </w:pPr>
    </w:p>
    <w:p w:rsidR="006F1AC9" w:rsidRDefault="006F1AC9" w:rsidP="006F1AC9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6F1AC9" w:rsidRDefault="006F1AC9" w:rsidP="006F1AC9">
      <w:pPr>
        <w:pStyle w:val="1"/>
        <w:numPr>
          <w:ilvl w:val="0"/>
          <w:numId w:val="0"/>
        </w:numPr>
        <w:rPr>
          <w:sz w:val="24"/>
          <w:szCs w:val="24"/>
          <w:lang w:val="en-US"/>
        </w:rPr>
      </w:pPr>
    </w:p>
    <w:p w:rsidR="006F1AC9" w:rsidRDefault="006F1AC9" w:rsidP="006F1AC9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6F1AC9" w:rsidRDefault="006F1AC9" w:rsidP="006F1AC9">
      <w:pPr>
        <w:pStyle w:val="1-"/>
        <w:spacing w:before="0" w:after="0"/>
        <w:ind w:left="10632"/>
        <w:jc w:val="right"/>
        <w:rPr>
          <w:b w:val="0"/>
          <w:sz w:val="24"/>
          <w:szCs w:val="24"/>
        </w:rPr>
      </w:pPr>
      <w:bookmarkStart w:id="188" w:name="_Toc486246447"/>
      <w:bookmarkStart w:id="189" w:name="_Toc438376275"/>
      <w:bookmarkStart w:id="190" w:name="_Toc438110063"/>
      <w:bookmarkStart w:id="191" w:name="_Toc437973321"/>
      <w:r>
        <w:rPr>
          <w:b w:val="0"/>
          <w:sz w:val="24"/>
          <w:szCs w:val="24"/>
        </w:rPr>
        <w:lastRenderedPageBreak/>
        <w:t>Приложение 8</w:t>
      </w:r>
      <w:bookmarkEnd w:id="188"/>
    </w:p>
    <w:p w:rsidR="006F1AC9" w:rsidRDefault="006F1AC9" w:rsidP="006F1AC9">
      <w:pPr>
        <w:pStyle w:val="1-"/>
        <w:spacing w:before="0" w:after="0"/>
        <w:ind w:left="10632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 предоставления Муниципальной услуги</w:t>
      </w:r>
    </w:p>
    <w:p w:rsidR="006F1AC9" w:rsidRDefault="006F1AC9" w:rsidP="006F1AC9">
      <w:pPr>
        <w:pStyle w:val="affa"/>
      </w:pPr>
    </w:p>
    <w:p w:rsidR="006F1AC9" w:rsidRDefault="006F1AC9" w:rsidP="006F1AC9">
      <w:pPr>
        <w:pStyle w:val="1-"/>
        <w:rPr>
          <w:sz w:val="24"/>
          <w:szCs w:val="24"/>
        </w:rPr>
      </w:pPr>
      <w:bookmarkStart w:id="192" w:name="_Toc486246448"/>
      <w:r>
        <w:rPr>
          <w:sz w:val="24"/>
          <w:szCs w:val="24"/>
        </w:rPr>
        <w:t>Описание документов, необходимых для предоставления Муниципальной услуги</w:t>
      </w:r>
      <w:bookmarkEnd w:id="189"/>
      <w:bookmarkEnd w:id="190"/>
      <w:bookmarkEnd w:id="191"/>
      <w:bookmarkEnd w:id="192"/>
    </w:p>
    <w:tbl>
      <w:tblPr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891"/>
        <w:gridCol w:w="3429"/>
        <w:gridCol w:w="2501"/>
        <w:gridCol w:w="1954"/>
        <w:gridCol w:w="1760"/>
        <w:gridCol w:w="1817"/>
      </w:tblGrid>
      <w:tr w:rsidR="006F1AC9" w:rsidTr="006F1AC9">
        <w:trPr>
          <w:tblHeader/>
        </w:trPr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описания документов</w:t>
            </w:r>
          </w:p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личной подаче в МФЦ оригиналы документов сканируются и направляются в Администрацию в электронном виде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через РПГУ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посредством почты</w:t>
            </w:r>
          </w:p>
        </w:tc>
      </w:tr>
      <w:tr w:rsidR="006F1AC9" w:rsidTr="006F1AC9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подтверждении документов в МФЦ </w:t>
            </w:r>
          </w:p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AC9" w:rsidTr="006F1AC9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6F1AC9" w:rsidTr="006F1AC9">
        <w:trPr>
          <w:trHeight w:val="563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7 к настоящему Административному регламенту.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подписано собственноручной подписью Заявителя (представителя Заявителя, уполномоченного на подписание документов) при подаче. В случае обращения представителя Заявителя, не уполномоченного на подписание Заявления, предоставляется Заявление, подписанное Заявителем.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Заполняется электронная форма Заявления на РПГУ. 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Представляется оригинал </w:t>
            </w:r>
          </w:p>
        </w:tc>
      </w:tr>
      <w:tr w:rsidR="006F1AC9" w:rsidTr="006F1AC9">
        <w:trPr>
          <w:trHeight w:val="563"/>
        </w:trPr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 личность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Паспорт гражданина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Российской Федерации 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Паспорт должен быть оформлен в соответствии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Постановлением Правительства РФ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 документа (2 и 3 страница).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Представляется оригинал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документа для сверки.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 подаче предоставляетс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 нотариально заверенная копия</w:t>
            </w:r>
          </w:p>
        </w:tc>
      </w:tr>
      <w:tr w:rsidR="006F1AC9" w:rsidTr="006F1AC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СССР должен быть оформлен в соответствии с постановлением Совмина СССР от 28.08.1974 №677 «Об утверждении Положения о паспортной системе в СССР»;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действительными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1 июля 2009 г. паспортов гражданина СССР образца 1974 года для некоторых категорий иностранных граждан и лиц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 гражданства»)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(все страницы).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6F1AC9" w:rsidTr="006F1AC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ind w:left="-55"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 должен быть оформлен в соответствии с Федеральным законом от 25.07.2002 № 115-ФЗ «О правовом положении иностранных граждан в Российской Федерации».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6F1AC9" w:rsidTr="006F1AC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 должен быть оформлен в соответствии с Федеральным законом от 25.07.2002 № 115-ФЗ «О правовом положении иностранных граждан в Российской Федерации».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6F1AC9" w:rsidTr="006F1AC9">
        <w:trPr>
          <w:trHeight w:val="5158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Документ, удостоверяющий полномочия представителя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об установлении опеки (попечительства)</w:t>
            </w: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Свидетельство о рождении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выдавшего доверенность;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уполномоченного по доверенности;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Данные документов, удостоверяющих личность этих лиц;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Объем полномочий представителя, включающий право на подачу Заявления о предоставлении Муниципальной услуги;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-Дата выдачи доверенности;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Подпись лица, выдавшего доверенность.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нотариально заверена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физических лиц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заверена печатью индивидуального предпринимателя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индивидуальных предпринимателей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)/организации и подписью руководителя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юридических лиц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случае обращения генерального директора как представителя юридического лица, то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документом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подтверждающим полномочия является копия приказа о назначении на должность, заверенный печатью юридического лица. В случае представления Заявления в электронном виде через РПГУ с использованием ЭП, доверенность должна быть подписана ЭП лица, выдавшего доверенность, или ЭП нотариуса.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 быть оформлено в соответствии с приложением 3 к письму Министерства образования и науки Российской Федерации от 31.08.2010 № 06-364 «О применении законодательства по опеке и попечительству в отношении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несовершеннолетни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F1AC9" w:rsidRDefault="006F1AC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 быть </w:t>
            </w:r>
          </w:p>
          <w:p w:rsidR="006F1AC9" w:rsidRDefault="006F1AC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оформлено в соответствии с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Приказом Министерства юстиции Российской Федерации от 25.06.2014  № 142 «Об утверждении форм бланков свидетельств о государственной регистрации актов гражданского состояния»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документа. Электронный документ с ЭП, если подписывает нотариус. 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6F1AC9" w:rsidTr="006F1AC9">
        <w:trPr>
          <w:trHeight w:val="1278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Правоустанавливающие документы на переводимое помещение, права на которое не зарегистрированы в ЕГРН 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</w:t>
            </w:r>
            <w:r>
              <w:rPr>
                <w:rFonts w:ascii="Times New Roman" w:hAnsi="Times New Roman"/>
                <w:sz w:val="24"/>
                <w:szCs w:val="24"/>
              </w:rPr>
              <w:t>оригинал или засвидетельствованные в нотариальном порядке копии документа.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</w:t>
            </w:r>
            <w:r>
              <w:rPr>
                <w:rFonts w:ascii="Times New Roman" w:hAnsi="Times New Roman"/>
                <w:sz w:val="24"/>
                <w:szCs w:val="24"/>
              </w:rPr>
              <w:t>документа.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6F1AC9" w:rsidTr="006F1AC9">
        <w:trPr>
          <w:trHeight w:val="1278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Подготовленный и оформленный проект переустройства и (или) перепланировки переводимого помещения, если переустройство и (или) перепланировка требуются для обеспечения использования такого помещения в качестве жилого или нежилого помещения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переустройства и (или) перепланировки переводимого помещения должен быть оформлен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оригинал документа.</w:t>
            </w:r>
          </w:p>
        </w:tc>
      </w:tr>
      <w:tr w:rsidR="006F1AC9" w:rsidTr="006F1AC9">
        <w:tc>
          <w:tcPr>
            <w:tcW w:w="36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запрашиваемые в порядке межведомственного взаимодействия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F1AC9" w:rsidTr="006F1AC9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(далее – ЕГРН)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ЕГРН должно быть оформлено в соответствии с Приказом Минэкономразвития России от 20.06.2016 № 378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России от 23.12.2015 г. № 968».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AC9" w:rsidTr="006F1AC9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переводимого помещения с его техническим описанием (при переводе нежилого помещения в жилое помещение)</w:t>
            </w:r>
          </w:p>
        </w:tc>
        <w:tc>
          <w:tcPr>
            <w:tcW w:w="8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переводимого помещения с его техническим описанием должно соответствовать приказу Минэкономразвития России от 18.12.2015 № 953 «Об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ее подготовке, состава содержащихся в ней сведений»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AC9" w:rsidTr="006F1AC9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Поэтажный план дома, в котором находится переводимое помещение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AC9" w:rsidTr="006F1AC9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Технический паспорт жилого помещения (при переводе жилого помещения в нежилое помещение)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Технический паспорт жилого помещения должен быть оформлен в соответствии с приказом Министерством Российской Федерации по земельной политике, строительству и жилищно-коммунальному хозяйству от 04.08.1998 № 37 «Об утверждении Инструкции о проведении учета жилищного фонда в Российской Федерации»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документа.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1AC9" w:rsidRDefault="006F1AC9" w:rsidP="006F1AC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6F1AC9" w:rsidRDefault="006F1AC9" w:rsidP="006F1AC9">
      <w:pPr>
        <w:pStyle w:val="affa"/>
        <w:rPr>
          <w:rFonts w:ascii="Calibri" w:eastAsia="Calibri" w:hAnsi="Calibri"/>
        </w:rPr>
      </w:pPr>
    </w:p>
    <w:p w:rsidR="006F1AC9" w:rsidRDefault="006F1AC9" w:rsidP="006F1AC9">
      <w:pPr>
        <w:pStyle w:val="affa"/>
      </w:pPr>
    </w:p>
    <w:p w:rsidR="006F1AC9" w:rsidRDefault="006F1AC9" w:rsidP="006F1AC9">
      <w:pPr>
        <w:pStyle w:val="affa"/>
      </w:pP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  <w:sectPr w:rsidR="006F1AC9">
          <w:pgSz w:w="16838" w:h="11906" w:orient="landscape"/>
          <w:pgMar w:top="284" w:right="678" w:bottom="0" w:left="1134" w:header="284" w:footer="720" w:gutter="0"/>
          <w:cols w:space="720"/>
        </w:sectPr>
      </w:pPr>
    </w:p>
    <w:p w:rsidR="006F1AC9" w:rsidRDefault="006F1AC9" w:rsidP="006F1AC9">
      <w:pPr>
        <w:pStyle w:val="1-"/>
        <w:spacing w:before="0" w:after="0"/>
        <w:ind w:left="5387"/>
        <w:jc w:val="right"/>
        <w:rPr>
          <w:b w:val="0"/>
          <w:sz w:val="24"/>
          <w:szCs w:val="24"/>
        </w:rPr>
      </w:pPr>
      <w:bookmarkStart w:id="193" w:name="_Toc486246449"/>
      <w:r>
        <w:rPr>
          <w:b w:val="0"/>
          <w:sz w:val="24"/>
          <w:szCs w:val="24"/>
        </w:rPr>
        <w:lastRenderedPageBreak/>
        <w:t>Приложение 9</w:t>
      </w:r>
      <w:bookmarkEnd w:id="193"/>
    </w:p>
    <w:p w:rsidR="006F1AC9" w:rsidRDefault="006F1AC9" w:rsidP="006F1AC9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 предоставления Муниципальной услуги</w:t>
      </w:r>
    </w:p>
    <w:p w:rsidR="006F1AC9" w:rsidRDefault="006F1AC9" w:rsidP="006F1AC9">
      <w:pPr>
        <w:pStyle w:val="affa"/>
      </w:pPr>
    </w:p>
    <w:p w:rsidR="006F1AC9" w:rsidRDefault="006F1AC9" w:rsidP="006F1AC9">
      <w:pPr>
        <w:pStyle w:val="affa"/>
      </w:pPr>
    </w:p>
    <w:p w:rsidR="006F1AC9" w:rsidRDefault="006F1AC9" w:rsidP="006F1A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94" w:name="_Toc486246450"/>
      <w:bookmarkStart w:id="195" w:name="_Toc470127618"/>
      <w:bookmarkStart w:id="196" w:name="_Toc473049925"/>
      <w:bookmarkEnd w:id="158"/>
      <w:bookmarkEnd w:id="159"/>
      <w:bookmarkEnd w:id="160"/>
      <w:bookmarkEnd w:id="161"/>
      <w:bookmarkEnd w:id="162"/>
      <w:bookmarkEnd w:id="163"/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Форма решения об отказе в приеме документов, необходимых для предоставления Муниципальной услуги</w:t>
      </w:r>
      <w:bookmarkEnd w:id="194"/>
      <w:bookmarkEnd w:id="195"/>
      <w:bookmarkEnd w:id="196"/>
    </w:p>
    <w:p w:rsidR="006F1AC9" w:rsidRDefault="006F1AC9" w:rsidP="006F1AC9">
      <w:pPr>
        <w:pStyle w:val="affa"/>
        <w:rPr>
          <w:rFonts w:ascii="Calibri" w:eastAsia="Calibri" w:hAnsi="Calibri"/>
          <w:lang w:eastAsia="ru-RU"/>
        </w:rPr>
      </w:pPr>
    </w:p>
    <w:p w:rsidR="006F1AC9" w:rsidRDefault="006F1AC9" w:rsidP="006F1AC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Отказ оформляется на официальном бланке Администрации, МФЦ</w:t>
      </w:r>
    </w:p>
    <w:p w:rsidR="006F1AC9" w:rsidRDefault="006F1AC9" w:rsidP="006F1AC9">
      <w:pPr>
        <w:spacing w:after="0"/>
        <w:ind w:firstLine="5103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Кому:</w:t>
      </w:r>
    </w:p>
    <w:p w:rsidR="006F1AC9" w:rsidRDefault="006F1AC9" w:rsidP="006F1AC9">
      <w:pPr>
        <w:spacing w:after="0" w:line="240" w:lineRule="auto"/>
        <w:ind w:firstLine="5103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</w:t>
      </w:r>
    </w:p>
    <w:p w:rsidR="006F1AC9" w:rsidRDefault="006F1AC9" w:rsidP="006F1AC9">
      <w:pPr>
        <w:spacing w:after="0" w:line="240" w:lineRule="auto"/>
        <w:ind w:firstLine="510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(Ф.И.О., наименование юридического лица)</w:t>
      </w:r>
    </w:p>
    <w:p w:rsidR="006F1AC9" w:rsidRDefault="006F1AC9" w:rsidP="006F1AC9">
      <w:pPr>
        <w:spacing w:after="0" w:line="240" w:lineRule="auto"/>
        <w:ind w:left="510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6F1AC9" w:rsidRDefault="006F1AC9" w:rsidP="006F1AC9">
      <w:pPr>
        <w:spacing w:after="0"/>
        <w:ind w:left="510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(почтовый индекс, адрес, телефон)</w:t>
      </w:r>
    </w:p>
    <w:p w:rsidR="006F1AC9" w:rsidRDefault="006F1AC9" w:rsidP="006F1AC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6F1AC9" w:rsidRDefault="006F1AC9" w:rsidP="006F1AC9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6F1AC9" w:rsidRDefault="006F1AC9" w:rsidP="006F1AC9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Решение</w:t>
      </w:r>
    </w:p>
    <w:p w:rsidR="006F1AC9" w:rsidRDefault="006F1AC9" w:rsidP="006F1A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об отказе в приеме и регистрации документов, необходимых для предоставления муниципальной услуги «</w:t>
      </w:r>
      <w:r>
        <w:rPr>
          <w:rFonts w:ascii="Times New Roman" w:hAnsi="Times New Roman"/>
          <w:b/>
          <w:bCs/>
          <w:sz w:val="24"/>
          <w:szCs w:val="24"/>
        </w:rPr>
        <w:t>Выдача решения о перевод</w:t>
      </w:r>
      <w:r>
        <w:rPr>
          <w:rFonts w:ascii="Times New Roman" w:hAnsi="Times New Roman"/>
          <w:b/>
          <w:sz w:val="24"/>
          <w:szCs w:val="24"/>
        </w:rPr>
        <w:t xml:space="preserve">е </w:t>
      </w:r>
      <w:r>
        <w:rPr>
          <w:rFonts w:ascii="Times New Roman" w:hAnsi="Times New Roman"/>
          <w:b/>
          <w:bCs/>
          <w:sz w:val="24"/>
          <w:szCs w:val="24"/>
        </w:rPr>
        <w:t>жилого помещения в нежилое помещение или нежилого помещения в жилое помещение»</w:t>
      </w:r>
    </w:p>
    <w:p w:rsidR="006F1AC9" w:rsidRDefault="006F1AC9" w:rsidP="006F1A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1AC9" w:rsidRDefault="006F1AC9" w:rsidP="006F1AC9">
      <w:pPr>
        <w:spacing w:after="0"/>
        <w:jc w:val="center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/>
          <w:bCs/>
          <w:iCs/>
          <w:sz w:val="24"/>
          <w:szCs w:val="24"/>
        </w:rPr>
        <w:t>(на официальном бланке Администрации, /многофункционального центра предоставления государственных и муниципальных услуг в Московской области (далее-МФЦ)</w:t>
      </w:r>
      <w:proofErr w:type="gramEnd"/>
    </w:p>
    <w:p w:rsidR="006F1AC9" w:rsidRDefault="006F1AC9" w:rsidP="006F1AC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приеме и регистрации документов для предоставления муниципальной услуги «Выдача решения о переводе жилого помещения в нежилое помещение или нежилого помещения в жилое помещение» отказано по следующим основаниям (указать основания): </w:t>
      </w:r>
    </w:p>
    <w:p w:rsidR="006F1AC9" w:rsidRDefault="006F1AC9" w:rsidP="006F1A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AC9" w:rsidRDefault="006F1AC9" w:rsidP="006F1AC9">
      <w:pPr>
        <w:pStyle w:val="111"/>
        <w:numPr>
          <w:ilvl w:val="0"/>
          <w:numId w:val="28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Обращение за предоставлением Муниципальной услуги, не предоставляемой Администрацией.</w:t>
      </w:r>
    </w:p>
    <w:p w:rsidR="006F1AC9" w:rsidRDefault="006F1AC9" w:rsidP="006F1AC9">
      <w:pPr>
        <w:pStyle w:val="11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6F1AC9" w:rsidRDefault="006F1AC9" w:rsidP="006F1AC9">
      <w:pPr>
        <w:pStyle w:val="111"/>
        <w:numPr>
          <w:ilvl w:val="0"/>
          <w:numId w:val="28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Обращение за предоставлением Муниципальной услуги без предъявления документа, позволяющего установить личность лица, непосредственно подающего Заявление.</w:t>
      </w:r>
    </w:p>
    <w:p w:rsidR="006F1AC9" w:rsidRDefault="006F1AC9" w:rsidP="006F1AC9">
      <w:pPr>
        <w:pStyle w:val="111"/>
        <w:numPr>
          <w:ilvl w:val="0"/>
          <w:numId w:val="28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2.2 настоящего Административного регламента.</w:t>
      </w:r>
    </w:p>
    <w:p w:rsidR="006F1AC9" w:rsidRDefault="006F1AC9" w:rsidP="006F1AC9">
      <w:pPr>
        <w:pStyle w:val="111"/>
        <w:numPr>
          <w:ilvl w:val="0"/>
          <w:numId w:val="28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имеют исправления, не заверенные в установленном законодательством порядке.</w:t>
      </w:r>
    </w:p>
    <w:p w:rsidR="006F1AC9" w:rsidRDefault="006F1AC9" w:rsidP="006F1AC9">
      <w:pPr>
        <w:pStyle w:val="111"/>
        <w:numPr>
          <w:ilvl w:val="0"/>
          <w:numId w:val="28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6F1AC9" w:rsidRDefault="006F1AC9" w:rsidP="006F1AC9">
      <w:pPr>
        <w:pStyle w:val="111"/>
        <w:numPr>
          <w:ilvl w:val="0"/>
          <w:numId w:val="28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6F1AC9" w:rsidRDefault="006F1AC9" w:rsidP="006F1AC9">
      <w:pPr>
        <w:pStyle w:val="111"/>
        <w:numPr>
          <w:ilvl w:val="0"/>
          <w:numId w:val="28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Некорректное заполнение обязательных полей в Заявлении в случае обращения представителя Заявителя, не уполномоченного на подписание Заявления через МФЦ.</w:t>
      </w:r>
    </w:p>
    <w:p w:rsidR="006F1AC9" w:rsidRDefault="006F1AC9" w:rsidP="006F1AC9">
      <w:pPr>
        <w:pStyle w:val="111"/>
        <w:numPr>
          <w:ilvl w:val="0"/>
          <w:numId w:val="28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документах.</w:t>
      </w:r>
    </w:p>
    <w:p w:rsidR="006F1AC9" w:rsidRDefault="006F1AC9" w:rsidP="006F1AC9">
      <w:pPr>
        <w:pStyle w:val="111"/>
        <w:numPr>
          <w:ilvl w:val="0"/>
          <w:numId w:val="28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Форма поданного Заявителем (представителем Заявителя) Заявления не соответствует форме Заявления, установленной настоящим Административным регламентом (Приложение 7 к настоящему Административному регламенту).</w:t>
      </w:r>
    </w:p>
    <w:p w:rsidR="006F1AC9" w:rsidRDefault="006F1AC9" w:rsidP="006F1AC9">
      <w:pPr>
        <w:pStyle w:val="111"/>
        <w:numPr>
          <w:ilvl w:val="0"/>
          <w:numId w:val="28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Представлен неполный комплект документов в соответствии с пунктом 10 настоящего Административного регламента.</w:t>
      </w:r>
    </w:p>
    <w:p w:rsidR="006F1AC9" w:rsidRDefault="006F1AC9" w:rsidP="006F1AC9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 Текст в Заявлении на предоставление Муниципальной услуги не поддается прочтению либо отсутствует.</w:t>
      </w:r>
    </w:p>
    <w:p w:rsidR="006F1AC9" w:rsidRDefault="006F1AC9" w:rsidP="006F1AC9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6F1AC9" w:rsidRDefault="006F1AC9" w:rsidP="006F1AC9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Подача Заявления и иных документов, подписанных с использованием простой 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6F1AC9" w:rsidRDefault="006F1AC9" w:rsidP="006F1AC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92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24"/>
        <w:gridCol w:w="256"/>
        <w:gridCol w:w="1785"/>
        <w:gridCol w:w="256"/>
        <w:gridCol w:w="3189"/>
      </w:tblGrid>
      <w:tr w:rsidR="006F1AC9" w:rsidTr="006F1AC9">
        <w:trPr>
          <w:trHeight w:val="327"/>
        </w:trPr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AC9" w:rsidTr="006F1AC9">
        <w:trPr>
          <w:trHeight w:val="275"/>
        </w:trPr>
        <w:tc>
          <w:tcPr>
            <w:tcW w:w="3726" w:type="dxa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56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0" w:type="dxa"/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2"/>
        <w:gridCol w:w="6378"/>
      </w:tblGrid>
      <w:tr w:rsidR="006F1AC9" w:rsidTr="006F1AC9">
        <w:tc>
          <w:tcPr>
            <w:tcW w:w="2863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«_____»  _______________ </w:t>
            </w:r>
          </w:p>
        </w:tc>
        <w:tc>
          <w:tcPr>
            <w:tcW w:w="6379" w:type="dxa"/>
            <w:vAlign w:val="bottom"/>
            <w:hideMark/>
          </w:tcPr>
          <w:p w:rsidR="006F1AC9" w:rsidRDefault="006F1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20___ г.</w:t>
            </w:r>
          </w:p>
        </w:tc>
      </w:tr>
    </w:tbl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1AC9" w:rsidRDefault="006F1AC9" w:rsidP="006F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1AC9" w:rsidRDefault="006F1AC9" w:rsidP="006F1AC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F1AC9" w:rsidRDefault="006F1AC9" w:rsidP="006F1AC9">
      <w:pPr>
        <w:pStyle w:val="1-"/>
        <w:spacing w:before="0" w:after="0"/>
        <w:ind w:left="5387"/>
        <w:jc w:val="right"/>
        <w:rPr>
          <w:b w:val="0"/>
          <w:sz w:val="24"/>
          <w:szCs w:val="24"/>
        </w:rPr>
      </w:pPr>
      <w:bookmarkStart w:id="197" w:name="_Toc468470801"/>
      <w:r>
        <w:rPr>
          <w:b w:val="0"/>
          <w:sz w:val="24"/>
          <w:szCs w:val="24"/>
        </w:rPr>
        <w:lastRenderedPageBreak/>
        <w:t>Приложение 10</w:t>
      </w:r>
    </w:p>
    <w:p w:rsidR="006F1AC9" w:rsidRDefault="006F1AC9" w:rsidP="006F1AC9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6F1AC9" w:rsidRDefault="006F1AC9" w:rsidP="006F1AC9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6F1AC9" w:rsidRDefault="006F1AC9" w:rsidP="006F1AC9">
      <w:pPr>
        <w:pStyle w:val="1-"/>
        <w:spacing w:before="0" w:after="0"/>
        <w:ind w:left="5529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6F1AC9" w:rsidRDefault="006F1AC9" w:rsidP="006F1AC9">
      <w:pPr>
        <w:pStyle w:val="affff0"/>
        <w:jc w:val="center"/>
        <w:rPr>
          <w:b w:val="0"/>
          <w:sz w:val="24"/>
          <w:szCs w:val="24"/>
          <w:lang w:eastAsia="ru-RU"/>
        </w:rPr>
      </w:pPr>
      <w:bookmarkStart w:id="198" w:name="_Toc486246452"/>
      <w:r>
        <w:rPr>
          <w:i w:val="0"/>
          <w:sz w:val="24"/>
          <w:szCs w:val="24"/>
          <w:lang w:eastAsia="ru-RU"/>
        </w:rPr>
        <w:t>Требования к помещениям, в которых предоставляется Муниципальная услуга</w:t>
      </w:r>
      <w:bookmarkEnd w:id="197"/>
      <w:bookmarkEnd w:id="198"/>
    </w:p>
    <w:p w:rsidR="006F1AC9" w:rsidRDefault="006F1AC9" w:rsidP="006F1AC9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6F1AC9" w:rsidRDefault="006F1AC9" w:rsidP="006F1AC9">
      <w:pPr>
        <w:pStyle w:val="affd"/>
        <w:numPr>
          <w:ilvl w:val="3"/>
          <w:numId w:val="30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6F1AC9" w:rsidRDefault="006F1AC9" w:rsidP="006F1AC9">
      <w:pPr>
        <w:pStyle w:val="affd"/>
        <w:numPr>
          <w:ilvl w:val="3"/>
          <w:numId w:val="30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лиц с ограниченными возможностями здоровья, использующих кресла-коляски.</w:t>
      </w:r>
    </w:p>
    <w:p w:rsidR="006F1AC9" w:rsidRDefault="006F1AC9" w:rsidP="006F1AC9">
      <w:pPr>
        <w:pStyle w:val="affd"/>
        <w:numPr>
          <w:ilvl w:val="3"/>
          <w:numId w:val="30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ином размещении помещений по высоте, должна быть обеспечена возможность получения Муниципальной услуги маломобильными группами населения.</w:t>
      </w:r>
    </w:p>
    <w:p w:rsidR="006F1AC9" w:rsidRDefault="006F1AC9" w:rsidP="006F1AC9">
      <w:pPr>
        <w:pStyle w:val="affd"/>
        <w:numPr>
          <w:ilvl w:val="3"/>
          <w:numId w:val="30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Вход и выход из помещений оборудуются указателями.</w:t>
      </w:r>
    </w:p>
    <w:p w:rsidR="006F1AC9" w:rsidRDefault="006F1AC9" w:rsidP="006F1AC9">
      <w:pPr>
        <w:pStyle w:val="affd"/>
        <w:numPr>
          <w:ilvl w:val="3"/>
          <w:numId w:val="30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Места для информирования, предназначенные для ознакомления Заявителей (представителей Заявителей) с информационными материалами, оборудуются информационными стендами.</w:t>
      </w:r>
    </w:p>
    <w:p w:rsidR="006F1AC9" w:rsidRDefault="006F1AC9" w:rsidP="006F1AC9">
      <w:pPr>
        <w:pStyle w:val="affd"/>
        <w:numPr>
          <w:ilvl w:val="3"/>
          <w:numId w:val="30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6F1AC9" w:rsidRDefault="006F1AC9" w:rsidP="006F1AC9">
      <w:pPr>
        <w:pStyle w:val="affd"/>
        <w:numPr>
          <w:ilvl w:val="3"/>
          <w:numId w:val="30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6F1AC9" w:rsidRDefault="006F1AC9" w:rsidP="006F1AC9">
      <w:pPr>
        <w:pStyle w:val="affd"/>
        <w:numPr>
          <w:ilvl w:val="3"/>
          <w:numId w:val="30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Кабинеты для приема Заявителей (представителей Заявителей) должны быть оборудованы информационными табличками (вывесками) с указанием:</w:t>
      </w:r>
    </w:p>
    <w:p w:rsidR="006F1AC9" w:rsidRDefault="006F1AC9" w:rsidP="006F1AC9">
      <w:pPr>
        <w:numPr>
          <w:ilvl w:val="0"/>
          <w:numId w:val="31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номера кабинета;</w:t>
      </w:r>
    </w:p>
    <w:p w:rsidR="006F1AC9" w:rsidRDefault="006F1AC9" w:rsidP="006F1AC9">
      <w:pPr>
        <w:numPr>
          <w:ilvl w:val="0"/>
          <w:numId w:val="31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фамилии, имени, отчества и должности специалиста, осуществляющего предоставление Муниципальной услуги.</w:t>
      </w:r>
    </w:p>
    <w:p w:rsidR="006F1AC9" w:rsidRDefault="006F1AC9" w:rsidP="006F1AC9">
      <w:pPr>
        <w:pStyle w:val="affd"/>
        <w:numPr>
          <w:ilvl w:val="3"/>
          <w:numId w:val="30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Рабочие места государственных служащих и/или специалистов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МФЦ</w:t>
      </w:r>
      <w:r>
        <w:rPr>
          <w:rFonts w:ascii="Times New Roman" w:hAnsi="Times New Roman"/>
          <w:sz w:val="24"/>
          <w:szCs w:val="24"/>
        </w:rPr>
        <w:t>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  <w:r>
        <w:rPr>
          <w:rFonts w:ascii="Times New Roman" w:hAnsi="Times New Roman"/>
          <w:sz w:val="24"/>
          <w:szCs w:val="24"/>
        </w:rPr>
        <w:br w:type="page"/>
      </w:r>
    </w:p>
    <w:p w:rsidR="006F1AC9" w:rsidRDefault="006F1AC9" w:rsidP="006F1AC9">
      <w:pPr>
        <w:pStyle w:val="1-"/>
        <w:spacing w:before="0" w:after="0"/>
        <w:ind w:left="5387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11</w:t>
      </w:r>
    </w:p>
    <w:p w:rsidR="006F1AC9" w:rsidRDefault="006F1AC9" w:rsidP="006F1AC9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6F1AC9" w:rsidRDefault="006F1AC9" w:rsidP="006F1AC9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6F1AC9" w:rsidRDefault="006F1AC9" w:rsidP="006F1AC9">
      <w:pPr>
        <w:pStyle w:val="affff0"/>
        <w:jc w:val="center"/>
        <w:rPr>
          <w:b w:val="0"/>
          <w:sz w:val="24"/>
          <w:szCs w:val="24"/>
          <w:lang w:eastAsia="ru-RU"/>
        </w:rPr>
      </w:pPr>
      <w:bookmarkStart w:id="199" w:name="_Toc486246454"/>
      <w:bookmarkStart w:id="200" w:name="_Toc468470804"/>
      <w:r>
        <w:rPr>
          <w:i w:val="0"/>
          <w:sz w:val="24"/>
          <w:szCs w:val="24"/>
          <w:lang w:eastAsia="ru-RU"/>
        </w:rPr>
        <w:t>Показатели доступности и качества Муниципальной услуги</w:t>
      </w:r>
      <w:bookmarkEnd w:id="199"/>
      <w:bookmarkEnd w:id="200"/>
    </w:p>
    <w:p w:rsidR="006F1AC9" w:rsidRDefault="006F1AC9" w:rsidP="006F1AC9">
      <w:pPr>
        <w:pStyle w:val="affa"/>
        <w:rPr>
          <w:lang w:eastAsia="ru-RU"/>
        </w:rPr>
      </w:pPr>
    </w:p>
    <w:p w:rsidR="006F1AC9" w:rsidRDefault="006F1AC9" w:rsidP="006F1A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Показателями доступности предоставления Муниципальной услуги являются: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возможность взаимодействия Заявителя с муниципальными служащими в случае получения Заявителем консультации на приеме в Администрации.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возможность получения Заявителем полной, актуальной и достоверной информации о ходе предоставления Муниципальной услуги через РПГУ и официальный сайт Министерства в информационно-телекоммуникационной сети "Интернет";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возможность направления Заявителем письменного Заявления или Заявления в электронной форме о предоставлении Муниципальной услуги через РПГУ;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возможность подачи Заявления и получения результата получения Муниципальной услуги посредствам РПГУ в МФЦ;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получение Заявителем Муниципальной услуги своевременно, в полном объеме и в любой форме, предусмотренной настоящим Административным  регламентом, иными нормативными правовыми актами Российской Федерации, Московской области;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наличие полной и понятной информации о местах, порядке и сроках предоставления Муниципальной услуги на информационных стендах Администрации, РПГУ, официальных сайтах Администрации в информационно-телекоммуникационной сети "Интернет", предоставление указанной информации по телефону муниципальными служащими Администрации;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наличие необходимого и достаточного количества специалистов, а также помещений, в отсутствие очередей при приеме документов от Заявителей (их уполномоченных представителей), отсутствие жалоб на действия (бездействие) специалистов, их некорректное, невнимательное отношение к Заявителям (их уполномоченным представителям);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 xml:space="preserve">обеспечение возможности получения Заявителями информации о предоставляемой Муниципальной услуге на РПГУ; 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обеспечение возможности подачи Заявления и документов, необходимых для предоставления Муниципальной услуги, ее результатов через РПГУ в МФЦ, приема жалоб и выдачи Заявителям результатов рассмотрения жалоб осуществляются в соответствии с соглашениями, заключенными между МФЦ и Администрацией (далее - соглашение о взаимодействии), с момента вступления в силу соответствующего соглашения о взаимодействии.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 xml:space="preserve"> для направления Заявления в электронном виде на РПГУ обеспечивается доступность для копирования и заполнения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электроном</w:t>
      </w:r>
      <w:proofErr w:type="gramEnd"/>
      <w:r>
        <w:rPr>
          <w:sz w:val="24"/>
          <w:szCs w:val="24"/>
        </w:rPr>
        <w:t xml:space="preserve"> виде заявления, в том числе с использованием электронной подписи.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при подаче Заявления в электронном виде документы, указанные в пункте 10 настоящего Административного  регламента, могут быть представлены в форме электронных документов, подписанных электронной подписью.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на РПГУ обеспечивается возможность получения информации о ходе предоставления Муниципальной услуги;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 xml:space="preserve">консультирование Заявителей в МФЦ при подаче заявлений посредствам РПГУ; 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транспортная доступность к местам предоставления Муниципальной услуги;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обеспечение беспрепятственного доступа инвалидам и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лиц с ограниченными возможностями здоровья);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соблюдение требований настоящего Административного регламента о порядке информирования о предоставлении Муниципальной услуги.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соблюдение сроков предоставления Муниципальной услуги;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соотношение количества рассмотренных в срок Заявлений на предоставление Муниципальной услуги к общему количеству Заявлений, поступивших на предоставление Муниципальной услуги;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своевременное направление уведомлений Заявителям (представителям Заявителей) о предоставлении или прекращении предоставления Муниципальной услуги;</w:t>
      </w:r>
    </w:p>
    <w:p w:rsidR="006F1AC9" w:rsidRDefault="006F1AC9" w:rsidP="006F1AC9">
      <w:pPr>
        <w:pStyle w:val="1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жалоб;</w:t>
      </w:r>
    </w:p>
    <w:p w:rsidR="006F1AC9" w:rsidRDefault="006F1AC9" w:rsidP="006F1AC9">
      <w:pPr>
        <w:pStyle w:val="1"/>
        <w:numPr>
          <w:ilvl w:val="0"/>
          <w:numId w:val="32"/>
        </w:numPr>
      </w:pPr>
      <w:r>
        <w:rPr>
          <w:sz w:val="24"/>
          <w:szCs w:val="24"/>
        </w:rPr>
        <w:t xml:space="preserve">Иные требования, в том числе учитывающие особенности предоставления Муниципальной услуги в многофункциональных центрах, и особенности предоставления Муниципальной услуги в электронной форме. </w:t>
      </w:r>
    </w:p>
    <w:p w:rsidR="006F1AC9" w:rsidRDefault="006F1AC9" w:rsidP="006F1AC9">
      <w:pPr>
        <w:spacing w:after="0"/>
      </w:pPr>
    </w:p>
    <w:p w:rsidR="006F1AC9" w:rsidRDefault="006F1AC9" w:rsidP="006F1AC9">
      <w:pPr>
        <w:spacing w:after="0"/>
      </w:pPr>
    </w:p>
    <w:p w:rsidR="006F1AC9" w:rsidRDefault="006F1AC9" w:rsidP="006F1AC9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br w:type="page"/>
      </w:r>
    </w:p>
    <w:p w:rsidR="006F1AC9" w:rsidRDefault="006F1AC9" w:rsidP="006F1AC9">
      <w:pPr>
        <w:pStyle w:val="1-"/>
        <w:spacing w:before="0" w:after="0"/>
        <w:ind w:left="5387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12</w:t>
      </w:r>
    </w:p>
    <w:p w:rsidR="006F1AC9" w:rsidRDefault="006F1AC9" w:rsidP="006F1AC9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6F1AC9" w:rsidRDefault="006F1AC9" w:rsidP="006F1AC9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6F1AC9" w:rsidRDefault="006F1AC9" w:rsidP="006F1AC9">
      <w:pPr>
        <w:spacing w:after="0"/>
        <w:rPr>
          <w:sz w:val="24"/>
          <w:szCs w:val="24"/>
        </w:rPr>
      </w:pPr>
      <w:bookmarkStart w:id="201" w:name="_Toc438376278"/>
      <w:bookmarkStart w:id="202" w:name="_Toc438110066"/>
      <w:bookmarkStart w:id="203" w:name="_Toc437973324"/>
      <w:bookmarkStart w:id="204" w:name="_Ref437728895"/>
      <w:bookmarkStart w:id="205" w:name="_Ref437561935"/>
      <w:bookmarkStart w:id="206" w:name="_Toc438376261"/>
      <w:bookmarkStart w:id="207" w:name="_Toc438110049"/>
      <w:bookmarkStart w:id="208" w:name="_Toc437973307"/>
      <w:bookmarkStart w:id="209" w:name="_Ref437966607"/>
    </w:p>
    <w:p w:rsidR="006F1AC9" w:rsidRDefault="006F1AC9" w:rsidP="006F1AC9">
      <w:pPr>
        <w:pStyle w:val="affff0"/>
        <w:jc w:val="center"/>
        <w:rPr>
          <w:b w:val="0"/>
          <w:sz w:val="24"/>
          <w:szCs w:val="24"/>
        </w:rPr>
      </w:pPr>
      <w:bookmarkStart w:id="210" w:name="_Toc486246456"/>
      <w:r>
        <w:rPr>
          <w:i w:val="0"/>
          <w:sz w:val="24"/>
          <w:szCs w:val="24"/>
        </w:rPr>
        <w:t>Требования к обеспечению доступности Муниципальной услуги для инвалидов и лиц с ограниченными возможностями здоровья</w:t>
      </w:r>
      <w:bookmarkEnd w:id="210"/>
    </w:p>
    <w:p w:rsidR="006F1AC9" w:rsidRDefault="006F1AC9" w:rsidP="006F1AC9">
      <w:pPr>
        <w:pStyle w:val="affa"/>
      </w:pPr>
    </w:p>
    <w:bookmarkEnd w:id="201"/>
    <w:bookmarkEnd w:id="202"/>
    <w:bookmarkEnd w:id="203"/>
    <w:bookmarkEnd w:id="204"/>
    <w:bookmarkEnd w:id="205"/>
    <w:p w:rsidR="006F1AC9" w:rsidRDefault="006F1AC9" w:rsidP="006F1AC9">
      <w:pPr>
        <w:pStyle w:val="1"/>
        <w:numPr>
          <w:ilvl w:val="0"/>
          <w:numId w:val="3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Лицам с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группами инвалидности обеспечивается возможность получения Муниципальной услуги по месту их пребывания с предварительной записью по телефону в МФЦ, а также посредством РПГУ.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 предоставлении Муниципальной услуги Заявителю (представителю Заявителя</w:t>
      </w:r>
      <w:proofErr w:type="gramStart"/>
      <w:r>
        <w:rPr>
          <w:sz w:val="24"/>
          <w:szCs w:val="24"/>
        </w:rPr>
        <w:t>)–</w:t>
      </w:r>
      <w:proofErr w:type="gramEnd"/>
      <w:r>
        <w:rPr>
          <w:sz w:val="24"/>
          <w:szCs w:val="24"/>
        </w:rPr>
        <w:t xml:space="preserve">лицу с нарушениями функции слуха и лицам с нарушениями функций одновременно слуха и зрения должен быть обеспечен </w:t>
      </w:r>
      <w:proofErr w:type="spellStart"/>
      <w:r>
        <w:rPr>
          <w:sz w:val="24"/>
          <w:szCs w:val="24"/>
        </w:rPr>
        <w:t>сурдоперевод</w:t>
      </w:r>
      <w:proofErr w:type="spellEnd"/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</w:rPr>
        <w:t>тифлосурдоперевод</w:t>
      </w:r>
      <w:proofErr w:type="spellEnd"/>
      <w:r>
        <w:rPr>
          <w:sz w:val="24"/>
          <w:szCs w:val="24"/>
        </w:rPr>
        <w:t xml:space="preserve"> процесса предоставления Муниципальной услуги, либо организована работа автоматизированной системы </w:t>
      </w:r>
      <w:proofErr w:type="spellStart"/>
      <w:r>
        <w:rPr>
          <w:sz w:val="24"/>
          <w:szCs w:val="24"/>
        </w:rPr>
        <w:t>сурдоперевода</w:t>
      </w:r>
      <w:proofErr w:type="spellEnd"/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</w:rPr>
        <w:t>тифлосурдоперевода</w:t>
      </w:r>
      <w:proofErr w:type="spellEnd"/>
      <w:r>
        <w:rPr>
          <w:sz w:val="24"/>
          <w:szCs w:val="24"/>
        </w:rPr>
        <w:t>, произведено консультирование по интересующим его вопросам указанным способом.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помещениях, предназначенных для приема Заявителей (представителей Заявителя), должно быть организовано отдельное окно (место приема), приспособленное для приема инвалидов и лиц с ограниченными возможностями здоровья со стойкими расстройствами зрения и слуха, а также опорно-двигательной функции.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помещениях, предназначенных для приема Заявителей (представителей Заявителей), обеспечивается дублирование необходимой для инвалидов и лиц с ограниченными возможностями здоровья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sz w:val="24"/>
          <w:szCs w:val="24"/>
        </w:rPr>
        <w:t>сурдопереводчика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тифлосурдопереводчика</w:t>
      </w:r>
      <w:proofErr w:type="spellEnd"/>
      <w:r>
        <w:rPr>
          <w:sz w:val="24"/>
          <w:szCs w:val="24"/>
        </w:rPr>
        <w:t xml:space="preserve"> и собаки-проводника.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 желанию Заявителя (представителя Заявителя) Заявление подготавливается специалистом органа, предоставляющую Муниципальную услугу или МФЦ, текст Заявления зачитывается Заявител</w:t>
      </w:r>
      <w:proofErr w:type="gramStart"/>
      <w:r>
        <w:rPr>
          <w:sz w:val="24"/>
          <w:szCs w:val="24"/>
        </w:rPr>
        <w:t>ю(</w:t>
      </w:r>
      <w:proofErr w:type="gramEnd"/>
      <w:r>
        <w:rPr>
          <w:sz w:val="24"/>
          <w:szCs w:val="24"/>
        </w:rPr>
        <w:t xml:space="preserve">представителю Заявителя), если он затрудняется это сделать самостоятельно. 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Инвалидам и лицам с ограниченными возможностями здоровья,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инвалида и лицо с ограниченными возможностями здоровья.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Здание (помещение) Администрации, МФЦ оборудуется информационной табличкой (вывеской), содержащей полное наименование МФЦ, а также информацию о режиме работы.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Вход в здание (помещение) Администрации,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30.12.2009 г. № 384-ФЗ «Технический регламент о безопасности зданий и сооружений».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Помещения Администрации и МФЦ, предназначенные для работы с Заявителями (представителями Заявителя), располагаются на нижних этажах здания и имеют отдельный вход. В случае расположения Администрации и МФЦ на втором этаже и выше здание </w:t>
      </w:r>
      <w:r>
        <w:rPr>
          <w:sz w:val="24"/>
          <w:szCs w:val="24"/>
        </w:rPr>
        <w:lastRenderedPageBreak/>
        <w:t>оснащается лифтом, эскалатором или иными автоматическими подъемными устройствами, в том числе для инвалидов и лиц с ограниченными возможностями здоровья.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Администрации и МФЦ организуется бесплатный туалет для посетителей, в том числе туалет, предназначенный для инвалидов и лиц с ограниченными возможностями здоровья.</w:t>
      </w:r>
    </w:p>
    <w:p w:rsidR="006F1AC9" w:rsidRDefault="006F1AC9" w:rsidP="006F1AC9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Специалистами Администрации и МФЦ организуется работа по сопровождению инвалидов и лиц с ограниченными возможностями здоровья, имеющих стойкие расстройства функции зрения и самостоятельного передвижения, и оказания им помощи при обращении за Муниципальной услугой и получения результата предоставления Муниципальной услуги, оказанию помощи инвалидам и лицам с ограниченными возможностями здоровья в преодолении барьеров, мешающих получению ими Муниципальной услуги наравне с другими.</w:t>
      </w:r>
      <w:proofErr w:type="gramEnd"/>
    </w:p>
    <w:bookmarkEnd w:id="206"/>
    <w:bookmarkEnd w:id="207"/>
    <w:bookmarkEnd w:id="208"/>
    <w:bookmarkEnd w:id="209"/>
    <w:p w:rsidR="006F1AC9" w:rsidRDefault="006F1AC9" w:rsidP="006F1AC9">
      <w:pPr>
        <w:pStyle w:val="17"/>
      </w:pPr>
    </w:p>
    <w:p w:rsidR="006F1AC9" w:rsidRDefault="006F1AC9" w:rsidP="006F1AC9">
      <w:pPr>
        <w:pStyle w:val="affa"/>
        <w:ind w:firstLine="567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567"/>
        <w:rPr>
          <w:sz w:val="24"/>
          <w:szCs w:val="24"/>
        </w:rPr>
      </w:pPr>
      <w:bookmarkStart w:id="211" w:name="_Toc438376262"/>
      <w:bookmarkStart w:id="212" w:name="_Toc438110050"/>
      <w:bookmarkStart w:id="213" w:name="_Toc437973308"/>
      <w:bookmarkStart w:id="214" w:name="_Ref437966553"/>
    </w:p>
    <w:p w:rsidR="006F1AC9" w:rsidRDefault="006F1AC9" w:rsidP="006F1AC9">
      <w:pPr>
        <w:pStyle w:val="afffd"/>
        <w:ind w:left="0" w:firstLine="567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p w:rsidR="006F1AC9" w:rsidRDefault="006F1AC9" w:rsidP="006F1AC9">
      <w:pPr>
        <w:pStyle w:val="afffd"/>
        <w:ind w:left="0" w:firstLine="0"/>
        <w:rPr>
          <w:sz w:val="24"/>
          <w:szCs w:val="24"/>
        </w:rPr>
      </w:pPr>
    </w:p>
    <w:bookmarkEnd w:id="211"/>
    <w:bookmarkEnd w:id="212"/>
    <w:bookmarkEnd w:id="213"/>
    <w:bookmarkEnd w:id="214"/>
    <w:p w:rsidR="006F1AC9" w:rsidRDefault="006F1AC9" w:rsidP="006F1AC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6F1AC9">
          <w:pgSz w:w="11906" w:h="16838"/>
          <w:pgMar w:top="1134" w:right="1134" w:bottom="1134" w:left="1134" w:header="284" w:footer="720" w:gutter="0"/>
          <w:cols w:space="720"/>
        </w:sectPr>
      </w:pPr>
    </w:p>
    <w:p w:rsidR="006F1AC9" w:rsidRDefault="006F1AC9" w:rsidP="006F1AC9">
      <w:pPr>
        <w:pStyle w:val="1-"/>
        <w:spacing w:before="0" w:after="0"/>
        <w:ind w:left="5387"/>
        <w:jc w:val="right"/>
        <w:rPr>
          <w:b w:val="0"/>
          <w:sz w:val="24"/>
          <w:szCs w:val="24"/>
        </w:rPr>
      </w:pPr>
      <w:bookmarkStart w:id="215" w:name="_Ref437561820"/>
      <w:bookmarkStart w:id="216" w:name="_Toc438376264"/>
      <w:bookmarkStart w:id="217" w:name="_Toc438110052"/>
      <w:bookmarkStart w:id="218" w:name="_Toc437973310"/>
      <w:r>
        <w:rPr>
          <w:b w:val="0"/>
          <w:sz w:val="24"/>
          <w:szCs w:val="24"/>
        </w:rPr>
        <w:lastRenderedPageBreak/>
        <w:t>Приложение 13</w:t>
      </w:r>
    </w:p>
    <w:p w:rsidR="006F1AC9" w:rsidRDefault="006F1AC9" w:rsidP="006F1AC9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6F1AC9" w:rsidRDefault="006F1AC9" w:rsidP="006F1AC9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6F1AC9" w:rsidRDefault="006F1AC9" w:rsidP="006F1AC9">
      <w:pPr>
        <w:pStyle w:val="affa"/>
      </w:pPr>
    </w:p>
    <w:p w:rsidR="006F1AC9" w:rsidRDefault="006F1AC9" w:rsidP="006F1AC9">
      <w:pPr>
        <w:pStyle w:val="1-"/>
        <w:spacing w:before="0" w:after="0"/>
        <w:rPr>
          <w:sz w:val="24"/>
          <w:szCs w:val="24"/>
        </w:rPr>
      </w:pPr>
      <w:bookmarkStart w:id="219" w:name="_Toc486246458"/>
      <w:bookmarkEnd w:id="215"/>
      <w:r>
        <w:rPr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Start w:id="220" w:name="_Toc438376266"/>
      <w:bookmarkStart w:id="221" w:name="_Toc437973312"/>
      <w:bookmarkStart w:id="222" w:name="_Toc438110054"/>
      <w:bookmarkStart w:id="223" w:name="_Toc448407434"/>
      <w:bookmarkEnd w:id="216"/>
      <w:bookmarkEnd w:id="217"/>
      <w:bookmarkEnd w:id="218"/>
      <w:bookmarkEnd w:id="219"/>
    </w:p>
    <w:p w:rsidR="006F1AC9" w:rsidRDefault="006F1AC9" w:rsidP="006F1AC9">
      <w:pPr>
        <w:pStyle w:val="af7"/>
        <w:numPr>
          <w:ilvl w:val="0"/>
          <w:numId w:val="34"/>
        </w:numPr>
      </w:pPr>
      <w:r>
        <w:rPr>
          <w:rFonts w:ascii="Times New Roman" w:hAnsi="Times New Roman" w:cs="Times New Roman"/>
        </w:rPr>
        <w:t>Прием Заявления и документов.</w:t>
      </w:r>
      <w:bookmarkStart w:id="224" w:name="_Toc472343666"/>
      <w:bookmarkStart w:id="225" w:name="_Toc472349920"/>
      <w:bookmarkStart w:id="226" w:name="_Toc472350015"/>
      <w:bookmarkStart w:id="227" w:name="_Toc472672662"/>
      <w:bookmarkEnd w:id="220"/>
      <w:bookmarkEnd w:id="221"/>
      <w:bookmarkEnd w:id="222"/>
      <w:bookmarkEnd w:id="223"/>
    </w:p>
    <w:p w:rsidR="006F1AC9" w:rsidRDefault="006F1AC9" w:rsidP="006F1AC9">
      <w:pPr>
        <w:pStyle w:val="af7"/>
        <w:jc w:val="left"/>
      </w:pPr>
    </w:p>
    <w:p w:rsidR="006F1AC9" w:rsidRDefault="006F1AC9" w:rsidP="006F1AC9">
      <w:pPr>
        <w:pStyle w:val="af7"/>
      </w:pPr>
      <w:r>
        <w:rPr>
          <w:rFonts w:ascii="Times New Roman" w:hAnsi="Times New Roman" w:cs="Times New Roman"/>
        </w:rPr>
        <w:t>Порядок выполнения административных действий при личном обращении Заявителя (представителем Заявителя) в МФЦ</w:t>
      </w:r>
      <w:bookmarkEnd w:id="224"/>
      <w:bookmarkEnd w:id="225"/>
      <w:bookmarkEnd w:id="226"/>
      <w:bookmarkEnd w:id="227"/>
    </w:p>
    <w:p w:rsidR="006F1AC9" w:rsidRDefault="006F1AC9" w:rsidP="006F1AC9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</w:p>
    <w:p w:rsidR="006F1AC9" w:rsidRDefault="006F1AC9" w:rsidP="006F1AC9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9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2669"/>
        <w:gridCol w:w="1944"/>
        <w:gridCol w:w="2042"/>
        <w:gridCol w:w="5388"/>
      </w:tblGrid>
      <w:tr w:rsidR="006F1AC9" w:rsidTr="006F1AC9">
        <w:trPr>
          <w:tblHeader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28" w:name="_Toc438376268"/>
            <w:bookmarkStart w:id="229" w:name="_Toc438110056"/>
            <w:bookmarkStart w:id="230" w:name="_Toc437973314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выполнения процедуры/и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спользуемая ИС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6F1AC9" w:rsidTr="006F1AC9">
        <w:trPr>
          <w:trHeight w:val="839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МФЦ/ Модуль МФЦ ЕИС ОУ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Установление соответствия личности Заявителя (представителя Заявителя) документам, удостоверяющим личность 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 (не включается общий срок предоставления Муниципальной услуги)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минуты</w:t>
            </w:r>
          </w:p>
        </w:tc>
        <w:tc>
          <w:tcPr>
            <w:tcW w:w="5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Документы проверяются на соответствие требованиям, указанным в пункте 10 и Приложении 8 к настоящему Административному регламенту за исключением Заявления в случае, если обращается сам Заявитель или представитель Заявителя, уполномоченный на подписание Заявления. </w:t>
            </w:r>
          </w:p>
          <w:p w:rsidR="006F1AC9" w:rsidRDefault="006F1AC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Проверяются документы, удостоверяющие полномочия представителя Заявителя (документ, удостоверяющий личность Представителя Заявителя и доверенность, выданную в соответствии с законодательными и иными нормативными актами, действующими в Российской Федерации).</w:t>
            </w:r>
          </w:p>
          <w:p w:rsidR="006F1AC9" w:rsidRDefault="006F1AC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AC9" w:rsidTr="006F1AC9">
        <w:trPr>
          <w:trHeight w:val="22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полномочий представителя Заявителя на основании документа, удостоверяющего полномочия (при обращении представителя)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AC9" w:rsidTr="006F1AC9">
        <w:trPr>
          <w:trHeight w:val="2235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отказа в приеме документов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минут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 наличия оснований из пункта 12 настоящего Административного регламента специалистом МФЦ осуществляется информирование Заявителя (представителя Заявителя)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требованию Заявителя (представителя Заявителя)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(представителя Заявителя) документов.</w:t>
            </w:r>
          </w:p>
        </w:tc>
      </w:tr>
      <w:tr w:rsidR="006F1AC9" w:rsidTr="006F1AC9">
        <w:trPr>
          <w:trHeight w:val="22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Заполнение Заявления, сканирование представленных документов 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формирование расписки о приеме Заявления и прилагаемых документов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 минут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случае отсутствия оснований отказа в приеме документов специалистом МФЦ заполняется карточка Муниципальной услуги, вносятся сведения по всем полям в соответствии с инструкцией, сканируются представленные Заявителем (представителем </w:t>
            </w:r>
            <w:proofErr w:type="gramStart"/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Заявителя) </w:t>
            </w:r>
            <w:proofErr w:type="gramEnd"/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документы, формируется электронное дело. </w:t>
            </w:r>
          </w:p>
          <w:p w:rsidR="006F1AC9" w:rsidRDefault="006F1AC9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присутствии Заявителя (представителя Заявителя, уполномоченного на подписание Заявления) заполняется Заявление. </w:t>
            </w:r>
          </w:p>
          <w:p w:rsidR="006F1AC9" w:rsidRDefault="006F1AC9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случае обращения представителя Заявителя, не уполномоченного на подписание Заявления, представляется подписанное Заявителем Заявление. Если Заявление не соответствует требованиям – специалист МФЦ информирует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lastRenderedPageBreak/>
              <w:t>представителя Заявителя о необходимости повторного заполнения Заявления.</w:t>
            </w:r>
          </w:p>
          <w:p w:rsidR="006F1AC9" w:rsidRDefault="006F1AC9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Формируется выписка о приеме документов. В выписке указывается перечень и количество листов, входящий номер, дата получения и дата готовности результата предоставления Муниципальной услуги. </w:t>
            </w:r>
          </w:p>
          <w:p w:rsidR="006F1AC9" w:rsidRDefault="006F1AC9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Выписка подписывается специалистом МФЦ, принявшим документы и Заявителем (представителем Заявителя). Экземпляр подписанной выписки передается Заявителю (представителю Заявителя).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Осуществляется переход к административной процедуре «Обработка и предварительное рассмотрение документов». </w:t>
            </w:r>
          </w:p>
        </w:tc>
      </w:tr>
      <w:bookmarkEnd w:id="228"/>
      <w:bookmarkEnd w:id="229"/>
      <w:bookmarkEnd w:id="230"/>
    </w:tbl>
    <w:p w:rsidR="006F1AC9" w:rsidRDefault="006F1AC9" w:rsidP="006F1AC9">
      <w:pPr>
        <w:pStyle w:val="affa"/>
        <w:rPr>
          <w:rFonts w:ascii="Times New Roman" w:hAnsi="Times New Roman"/>
          <w:b/>
          <w:sz w:val="24"/>
          <w:szCs w:val="24"/>
        </w:rPr>
      </w:pPr>
    </w:p>
    <w:p w:rsidR="006F1AC9" w:rsidRDefault="006F1AC9" w:rsidP="006F1AC9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выполнения административных действий при обращении Заявителя (представителя Заявителя) через портал РПГУ </w:t>
      </w:r>
    </w:p>
    <w:p w:rsidR="006F1AC9" w:rsidRDefault="006F1AC9" w:rsidP="006F1AC9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9"/>
        <w:gridCol w:w="2628"/>
        <w:gridCol w:w="1973"/>
        <w:gridCol w:w="3037"/>
        <w:gridCol w:w="3979"/>
      </w:tblGrid>
      <w:tr w:rsidR="006F1AC9" w:rsidTr="006F1AC9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6F1AC9" w:rsidTr="006F1AC9">
        <w:trPr>
          <w:trHeight w:val="21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РПГУ/в МФЦ посредством РПГУ/Администрация/Модуль оказания услуг ЕИС 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Поступление документов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 (не включается в общий срок предоставления Муниципальной услуги)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(представитель Заявителя) авторизуется на РПГУ в Единой системе идентификац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ии и ау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тентификации (далее – ЕСИА), затем формирует Заявление с использованием специальной интерактивной формы в электронном виде.</w:t>
            </w:r>
          </w:p>
          <w:p w:rsidR="006F1AC9" w:rsidRDefault="006F1A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Заявитель / его представитель может воспользоваться бесплатным доступом к РПГУ, обратившись в любой МФЦ на территории Московской области. </w:t>
            </w:r>
          </w:p>
          <w:p w:rsidR="006F1AC9" w:rsidRDefault="006F1A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Сформированное Заявление Заявитель (представитель Заявителя, уполномоченный на подписание) распечатывает, подписывает, сканирует, прикрепляет, и отправляет вместе с электронными образами документов, указанных в пункте 10 настоящего Административного регламента. В случае обращения представителя Заявителя, уполномоченного на сдачу документов и получения результата предоставления Муниципальной услуги, сканируется подписанное Заявителем Заявление.</w:t>
            </w:r>
          </w:p>
          <w:p w:rsidR="006F1AC9" w:rsidRDefault="006F1A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документам в электронном виде установлены п. 22 настоящего Административного регламента.</w:t>
            </w:r>
          </w:p>
          <w:p w:rsidR="006F1AC9" w:rsidRDefault="006F1A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интегрированную с РПГУ систему Модуль оказания услуг ЕИС ОУ.</w:t>
            </w:r>
          </w:p>
          <w:p w:rsidR="006F1AC9" w:rsidRDefault="006F1A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Осуществляется переход 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административной процедуре «Обработка и предварительное рассмотрение документов».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F1AC9" w:rsidRDefault="006F1AC9" w:rsidP="006F1AC9">
      <w:pPr>
        <w:pStyle w:val="affa"/>
        <w:rPr>
          <w:rFonts w:ascii="Times New Roman" w:hAnsi="Times New Roman"/>
          <w:b/>
          <w:sz w:val="24"/>
          <w:szCs w:val="24"/>
        </w:rPr>
      </w:pPr>
    </w:p>
    <w:p w:rsidR="006F1AC9" w:rsidRDefault="006F1AC9" w:rsidP="006F1AC9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</w:p>
    <w:p w:rsidR="006F1AC9" w:rsidRDefault="006F1AC9" w:rsidP="006F1AC9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выполнения административных действий при обращении Заявителя (представителя Заявителя) почтовым отправлением с уведомлением о вручении </w:t>
      </w:r>
    </w:p>
    <w:p w:rsidR="006F1AC9" w:rsidRDefault="006F1AC9" w:rsidP="006F1AC9">
      <w:pPr>
        <w:pStyle w:val="affa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2565"/>
        <w:gridCol w:w="2367"/>
        <w:gridCol w:w="2367"/>
        <w:gridCol w:w="3881"/>
      </w:tblGrid>
      <w:tr w:rsidR="006F1AC9" w:rsidTr="006F1AC9">
        <w:trPr>
          <w:tblHeader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6F1AC9" w:rsidTr="006F1AC9"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 Модуль оказания услуг ЕИС ОУ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Получение документов, регистрация Заявления и документов в ЕИС ОУ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(представитель Заявителя) направляет заказным письмом с уведомлением по адресу Администрации, указанному в Приложении 2, Заявление и нотариально заверенные копии документов, указанных в пункте 10, необходимых для предоставления Муниципальной услуги, по почте.</w:t>
            </w:r>
          </w:p>
          <w:p w:rsidR="006F1AC9" w:rsidRDefault="006F1AC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документов приведено в Приложении 8 настоящего Административного регламента.</w:t>
            </w:r>
          </w:p>
          <w:p w:rsidR="006F1AC9" w:rsidRDefault="006F1AC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Администрацию.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6F1AC9" w:rsidRDefault="006F1AC9" w:rsidP="006F1AC9">
      <w:pPr>
        <w:pStyle w:val="affa"/>
        <w:rPr>
          <w:rFonts w:ascii="Calibri" w:hAnsi="Calibri"/>
        </w:rPr>
      </w:pPr>
      <w:bookmarkStart w:id="231" w:name="_Toc448407439"/>
    </w:p>
    <w:p w:rsidR="006F1AC9" w:rsidRDefault="006F1AC9" w:rsidP="006F1AC9">
      <w:pPr>
        <w:pStyle w:val="af7"/>
        <w:numPr>
          <w:ilvl w:val="0"/>
          <w:numId w:val="34"/>
        </w:numPr>
        <w:rPr>
          <w:i/>
        </w:rPr>
      </w:pPr>
      <w:r>
        <w:rPr>
          <w:rFonts w:ascii="Times New Roman" w:hAnsi="Times New Roman" w:cs="Times New Roman"/>
        </w:rPr>
        <w:t xml:space="preserve">Обработка и предварительное рассмотрение </w:t>
      </w:r>
      <w:bookmarkEnd w:id="231"/>
      <w:r>
        <w:rPr>
          <w:rFonts w:ascii="Times New Roman" w:hAnsi="Times New Roman" w:cs="Times New Roman"/>
        </w:rPr>
        <w:t>документов.</w:t>
      </w:r>
    </w:p>
    <w:p w:rsidR="006F1AC9" w:rsidRDefault="006F1AC9" w:rsidP="006F1AC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693"/>
        <w:gridCol w:w="2257"/>
        <w:gridCol w:w="2257"/>
        <w:gridCol w:w="4558"/>
      </w:tblGrid>
      <w:tr w:rsidR="006F1AC9" w:rsidTr="006F1AC9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6F1AC9" w:rsidTr="006F1AC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Администрация/ Модуль оказания услуг ЕИС 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документов, поступивших от МФЦ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поступлении электронных документов от МФЦ специалист Администрации, ответственный за прием и проверку поступивших документов в целях предоставления Муниципальной услуги: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3) регистрирует Заявление в Модуле оказания услуг ЕИС ОУ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 предоставления Заявителем (представителем Заявителя) всех документов, необходимых для предоставления Муниципальной услуги, осуществляется переход к административной процедуре «Заседание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Межведомственной комиссии. Принятие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решения».</w:t>
            </w:r>
          </w:p>
          <w:p w:rsidR="006F1AC9" w:rsidRDefault="006F1AC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поступлении документов по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ответственный за прием и проверку поступивших документов, в целях предоставления Муниципальной услуги проводит предварительную проверку. 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проверяет факт нотариального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заверения документов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 случае отсутствия оснований для отказа в приеме документов, указанных в пункте 12 настоящего Административного регламента, специалист Администрации направляет документы на присвоение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регистрационного номера в МФЦ. Далее предоставление услуги осуществляется в соответствии с порядком подачи документов через МФЦ. </w:t>
            </w:r>
          </w:p>
          <w:p w:rsidR="006F1AC9" w:rsidRDefault="006F1AC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 наличия оснований для отказа в приеме документов, специалист Администрации подготавливает решение об отказе в приеме документов и направляет Заявителю (представителю Заявителя) по почте в срок не позднее первого рабочего дня, следующего за днем получения документов.</w:t>
            </w:r>
          </w:p>
        </w:tc>
      </w:tr>
      <w:tr w:rsidR="006F1AC9" w:rsidTr="006F1AC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Администрация/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 (электронных образов документов) поступивших с РПГУ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поступлении документов в электронной форме с РПГУ специалист Администрации,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</w:tc>
      </w:tr>
      <w:tr w:rsidR="006F1AC9" w:rsidTr="006F1AC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отказа в приеме документов и уведомление Заявителя (представителя Заявителя) посредством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изменения статуса Заявления в личном кабинете РПГУ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наличия оснований из пункта 12 настоящего Административного регламента, специалистом Администрации осуществляется уведомление Заявителя (представителя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Заявителя) об отказе в приеме документов с указанием причин отказа в первый рабочий день, следующий за днем подачи Заявления через РПГУ. 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Муниципальной услуги, регистрирует Заявление в Модуле оказания услуг ЕИС ОУ. Осуществляется переход к административной процедуре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Заседание Межведомственной комиссии.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решения».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</w:tc>
      </w:tr>
    </w:tbl>
    <w:p w:rsidR="006F1AC9" w:rsidRDefault="006F1AC9" w:rsidP="006F1AC9">
      <w:pPr>
        <w:pStyle w:val="affa"/>
        <w:rPr>
          <w:rFonts w:ascii="Calibri" w:hAnsi="Calibri"/>
        </w:rPr>
      </w:pPr>
      <w:bookmarkStart w:id="232" w:name="_Toc448407440"/>
    </w:p>
    <w:p w:rsidR="006F1AC9" w:rsidRDefault="006F1AC9" w:rsidP="006F1AC9">
      <w:pPr>
        <w:pStyle w:val="af7"/>
        <w:rPr>
          <w:i/>
        </w:rPr>
      </w:pPr>
      <w:r>
        <w:rPr>
          <w:rFonts w:ascii="Times New Roman" w:hAnsi="Times New Roman" w:cs="Times New Roman"/>
        </w:rPr>
        <w:t>3. Формирование и направление межведомственных запросов в органы (организации), участвующие в предоставлении Муниципальной услуги</w:t>
      </w:r>
      <w:bookmarkEnd w:id="232"/>
      <w:r>
        <w:rPr>
          <w:rFonts w:ascii="Times New Roman" w:hAnsi="Times New Roman" w:cs="Times New Roman"/>
        </w:rPr>
        <w:t xml:space="preserve">. </w:t>
      </w:r>
    </w:p>
    <w:p w:rsidR="006F1AC9" w:rsidRDefault="006F1AC9" w:rsidP="006F1AC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6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2411"/>
        <w:gridCol w:w="2269"/>
        <w:gridCol w:w="2269"/>
        <w:gridCol w:w="5956"/>
      </w:tblGrid>
      <w:tr w:rsidR="006F1AC9" w:rsidTr="006F1AC9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6F1AC9" w:rsidTr="006F1A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Администрация/ Модуль оказания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ЕИС ОУ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СМЭВ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Определение состава документов,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подлежащих запросу.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межведомственных запросов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Тот же календарный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отсутствуют необходимые для предоставления Муниципальной услуги документы (сведения),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указанные в пункте 11 настоящего Административного регламента, специалист Администрации, ответственный за осуществление межведомственного взаимодействия, осуществляет формирование и направление межведомственных запросов</w:t>
            </w:r>
          </w:p>
        </w:tc>
      </w:tr>
      <w:tr w:rsidR="006F1AC9" w:rsidTr="006F1A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запроса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7 календарных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7 календарных дней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поступления ответов на межведомственные запросы.</w:t>
            </w:r>
          </w:p>
          <w:p w:rsidR="006F1AC9" w:rsidRDefault="006F1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межведомственные запросы поступают в Модуль оказания услуг ЕИС ОУ.</w:t>
            </w:r>
          </w:p>
          <w:p w:rsidR="006F1AC9" w:rsidRDefault="006F1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 поступлении ответов на запросы осуществляется переход к административной процедуре «Заседание Межведомственной комиссии».</w:t>
            </w:r>
          </w:p>
        </w:tc>
      </w:tr>
      <w:tr w:rsidR="006F1AC9" w:rsidTr="006F1A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о необходимости представить оригиналы документов в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позднее 8 календарного дня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 отсутствии сведений, необходимых для предоставления Муниципальной услуги, указанных в пункте 11 настоящего Административного регламента, запрашиваемых в порядке межведомственного взаимодействия, Заявитель (представитель Заявителя) не позднее 8 календарного дня со дня регистрации Заявления уведомляется уполномоченным специалистом Администрации о необходимости предоставления отсутствующих документов в МФЦ в срок не позднее 23 календарного дня по форме, указанной в Приложении 5 к настоящему Административному регламенту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способом, указанным в Заявлении.</w:t>
            </w:r>
          </w:p>
        </w:tc>
      </w:tr>
      <w:tr w:rsidR="006F1AC9" w:rsidTr="006F1A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МФЦ/Модуль оказания услуг МФЦ ЕИС ОУ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Заявителем (представителем Заявителя) оригиналов документов в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15 календарных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непредставления документов Заявителем (представителем Заявителя) в срок, не позднее 23 календарного дня, осуществляется переход к административной процедуре «Принятие решения».</w:t>
            </w:r>
          </w:p>
        </w:tc>
      </w:tr>
    </w:tbl>
    <w:p w:rsidR="006F1AC9" w:rsidRDefault="006F1AC9" w:rsidP="006F1AC9">
      <w:pPr>
        <w:pStyle w:val="af7"/>
        <w:rPr>
          <w:i/>
        </w:rPr>
      </w:pPr>
      <w:bookmarkStart w:id="233" w:name="_Toc448407441"/>
      <w:r>
        <w:rPr>
          <w:rFonts w:ascii="Times New Roman" w:hAnsi="Times New Roman" w:cs="Times New Roman"/>
        </w:rPr>
        <w:lastRenderedPageBreak/>
        <w:t xml:space="preserve">4. Заседание Межведомственной комиссии. </w:t>
      </w:r>
      <w:bookmarkEnd w:id="233"/>
    </w:p>
    <w:p w:rsidR="006F1AC9" w:rsidRDefault="006F1AC9" w:rsidP="006F1AC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268"/>
        <w:gridCol w:w="2268"/>
        <w:gridCol w:w="2268"/>
        <w:gridCol w:w="5953"/>
      </w:tblGrid>
      <w:tr w:rsidR="006F1AC9" w:rsidTr="006F1AC9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6F1AC9" w:rsidTr="006F1AC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Модуль оказания услуг ЕИС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к заседанию Межведомственной комиссии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календарных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календарных дней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Специалист Администрации, ответственный за подготовку материалов к заседанию Межведомственной комиссии, проверяет документы на наличие оснований для отказа в предоставлении Муниципальной услуги.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установлении отсутствия всех оснований для отказа в предоставлении Муниципальной услуги, предусмотренных настоящим Административным регламентом, специалист Администрации передает пакет документов в Межведомственную комиссию и организует проведение заседания Межведомственной комиссии по вопросам перевода жилого помещения в нежилое помещение и нежилого помещения в жилое помещение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согласования переустройства и/или перепланировки жилых и нежилых помещений,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(состав Межведомственной комиссии утверждается постановлением администрации городского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округа Люберцы), а также подготавливает необходимые для рассмотрения на заседании информационно-аналитические и иные материалы.</w:t>
            </w:r>
          </w:p>
        </w:tc>
      </w:tr>
      <w:tr w:rsidR="006F1AC9" w:rsidTr="006F1AC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Межведомственной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календарных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календарных дней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Межведомственной комиссии проверяет приложенный к Заявлению пакет документов на недопущение и на ограничения следующих параметров: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несоблюдение условий перевода помещения, а именно: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если доступ к переводимому помещению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если право собственности на переводимое помещение обременено правами каких-либо лиц (помещение является предметом залога, найма, аренды и т.п.);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если переводимое помещение не отвечает установленным требованиям, которым должно отвечать жилое помещение,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если при переводе квартиры в многоквартирном доме в нежилое помещение не соблюдены требования: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квартира расположена на первом этаже указанного дома;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е) отсутствует согласие всех собственников жилого (нежилого) помещения, подлежащего переводу в нежилое (жилое) помещение, или решение общего собрания собственников помещений в многоквартирном доме в случаях, если при изменении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статуса переводимых помещений могут быть изменены границы помещений, границы и размеры общего имущества или изменены доли в праве общей собственности на общее имущество в многоквартирном доме.</w:t>
            </w:r>
            <w:proofErr w:type="gramEnd"/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ограничения обязательны для всех видов переустройства и (или) перепланировки, осуществляемых как с разработкой проектов, так и по проектной документации.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*И иные параметры, с учетом специфики для каждого муниципального образования Московской области*.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результатам рассмотрения Межведомственной комиссией приложенного к Заявлению пакета документов, секретарем Межведомственной комиссии оформляется протокол заседания Межведомственной комиссии, в котором указываются: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фамилия, имя, отчество заявителя;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адрес переводимого помещения;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перечень рассматриваемых документов;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в случае необходимости проведения работ по переустройству и (или) перепланировке указывается перечень планируемых работ;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рекомендации Межведомственной комиссией.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Протокол заседания Межведомственной комиссии подписывается председателем Межведомственной комиссии и членами Межведомственной комиссии.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Протокол заседания Межведомственной комиссии является основанием для подготовки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проекта решения заместителя Главы Администрации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 утверждении уведомления о переводе (отказе в переводе) жилого (нежилого) помещения в нежилое (жилое) помещение.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Осуществляется переход к административной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процедуре «Принятие решения».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F1AC9" w:rsidRDefault="006F1AC9" w:rsidP="006F1AC9">
      <w:pPr>
        <w:pStyle w:val="af7"/>
        <w:numPr>
          <w:ilvl w:val="0"/>
          <w:numId w:val="35"/>
        </w:numPr>
        <w:rPr>
          <w:rFonts w:ascii="Times New Roman" w:hAnsi="Times New Roman" w:cs="Times New Roman"/>
        </w:rPr>
      </w:pPr>
      <w:bookmarkStart w:id="234" w:name="_Toc448407442"/>
      <w:r>
        <w:rPr>
          <w:rFonts w:ascii="Times New Roman" w:hAnsi="Times New Roman" w:cs="Times New Roman"/>
        </w:rPr>
        <w:lastRenderedPageBreak/>
        <w:t>Принятие решения.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2127"/>
        <w:gridCol w:w="2127"/>
        <w:gridCol w:w="6094"/>
      </w:tblGrid>
      <w:tr w:rsidR="006F1AC9" w:rsidTr="006F1AC9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6F1AC9" w:rsidTr="006F1AC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(Межведомственная комиссия)/Модуль оказания услуг ЕИС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муниципального правового акта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 При установлении наличия хотя бы одной из причин, указанных в пункте 13 настоящего Административного регламента, подготавливает проект решения об утверждении уведомления с отказом в переводе жилого (нежилого) помещения в нежилое (жилое) помещение и направляет его на подпись заместителю Главы Администрации по форме, согласно Приложению 4 к Административному регламенту.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  При отсутствии оснований для отказа в предоставлении Муниципальной услуги, указанных в пункте 13 Административного регламента, подготавливает проект решения об утверждении уведомления о переводе (отказе в переводе) жилого (нежилого) помещения в нежилое (жилое) помещение, и направляет его на подпись заместителю Главы Администрации по форме, согласно Приложению 4 к Административному регламенту. Данный документ будет являться основанием использования помещения в качестве жилого или нежилого помещения, если для такого использования не требуется проведение его переустройства, и (или) перепланировки и (или) иных работ.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  В случае если в протоколе Межведомственной комиссии указана необходимость проведения работ по переустройству и (или) перепланировке переводимого помещения, то проект решения об утверждении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уведомления о переводе (отказе в переводе) жилого (нежилого) помещения в нежилое (жилое) помещение должен содержать требование о проведении указанных работ.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Соответствующее уведомление о переводе (отказе в переводе) жилого (нежилого) помещения в нежилое (жилое) помещение будет являться основанием проведения работ по переустройству и (или) перепланировке с учетом проекта переустройства и (или) перепланировки, представлявшегося заявителем при подаче Заявления о переводе помещения.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Завершение указанных работ должно подтверждаться актом приемочной комиссии, который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      </w:r>
          </w:p>
          <w:p w:rsidR="006F1AC9" w:rsidRDefault="006F1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 Подписанное заместителем Главы Администрации решение об утверждении уведомления о переводе (отказе в переводе) жилого (нежилого) помещение в нежилое (жилое) помещение передается на регистрацию специалисту, ответственному за прием и регистрацию документов.</w:t>
            </w:r>
          </w:p>
        </w:tc>
      </w:tr>
      <w:tr w:rsidR="006F1AC9" w:rsidTr="006F1AC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Администрация/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</w:rPr>
              <w:t>оказания услуг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ЕИС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Регистрация и передача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решенияоб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уведомления о переводе (отказе в переводе) жилого (нежилого) помещение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нежилое (жилое) помещение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AC9" w:rsidRDefault="006F1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 w:rsidP="006F1AC9">
            <w:pPr>
              <w:pStyle w:val="affd"/>
              <w:numPr>
                <w:ilvl w:val="0"/>
                <w:numId w:val="36"/>
              </w:numPr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Специалист Администрации, ответственный за прием и регистрацию документов, осуществляет регистрацию решения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уведомления о переводе (отказе в переводе) жилого (нежилого) помещение в нежилое (жилое) помещение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порядком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(Модуль оказания услуг ЕИС ОУ).</w:t>
            </w:r>
            <w:proofErr w:type="gramEnd"/>
          </w:p>
          <w:p w:rsidR="006F1AC9" w:rsidRDefault="006F1AC9">
            <w:pPr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Независимо от принятого решения осуществляется переход к административной процедуре «Выдача (направление) результата».</w:t>
            </w:r>
          </w:p>
        </w:tc>
      </w:tr>
    </w:tbl>
    <w:p w:rsidR="006F1AC9" w:rsidRDefault="006F1AC9" w:rsidP="006F1AC9">
      <w:pPr>
        <w:pStyle w:val="af7"/>
        <w:rPr>
          <w:rFonts w:ascii="Times New Roman" w:hAnsi="Times New Roman" w:cs="Times New Roman"/>
        </w:rPr>
      </w:pPr>
    </w:p>
    <w:p w:rsidR="006F1AC9" w:rsidRDefault="006F1AC9" w:rsidP="006F1AC9">
      <w:pPr>
        <w:pStyle w:val="af7"/>
        <w:numPr>
          <w:ilvl w:val="0"/>
          <w:numId w:val="35"/>
        </w:numPr>
        <w:rPr>
          <w:i/>
        </w:rPr>
      </w:pPr>
      <w:r>
        <w:rPr>
          <w:rFonts w:ascii="Times New Roman" w:hAnsi="Times New Roman" w:cs="Times New Roman"/>
        </w:rPr>
        <w:t>Выдача (направление</w:t>
      </w:r>
      <w:proofErr w:type="gramStart"/>
      <w:r>
        <w:rPr>
          <w:rFonts w:ascii="Times New Roman" w:hAnsi="Times New Roman" w:cs="Times New Roman"/>
        </w:rPr>
        <w:t>)р</w:t>
      </w:r>
      <w:proofErr w:type="gramEnd"/>
      <w:r>
        <w:rPr>
          <w:rFonts w:ascii="Times New Roman" w:hAnsi="Times New Roman" w:cs="Times New Roman"/>
        </w:rPr>
        <w:t>езультата</w:t>
      </w:r>
      <w:bookmarkStart w:id="235" w:name="_Toc448407444"/>
      <w:bookmarkEnd w:id="234"/>
      <w:r>
        <w:rPr>
          <w:rFonts w:ascii="Times New Roman" w:hAnsi="Times New Roman" w:cs="Times New Roman"/>
        </w:rPr>
        <w:t>.</w:t>
      </w:r>
    </w:p>
    <w:bookmarkEnd w:id="235"/>
    <w:p w:rsidR="006F1AC9" w:rsidRDefault="006F1AC9" w:rsidP="006F1AC9">
      <w:pPr>
        <w:pStyle w:val="af7"/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2265"/>
        <w:gridCol w:w="2475"/>
        <w:gridCol w:w="2092"/>
        <w:gridCol w:w="5796"/>
      </w:tblGrid>
      <w:tr w:rsidR="006F1AC9" w:rsidTr="006F1AC9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6F1AC9" w:rsidTr="006F1AC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/Модуль оказания услуг ЕИС ОУ.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Уведомление о положительном решении и необходимости предоставления оригиналов документов для сверки в МФЦ при обращении Заявителя (представителя Заявителя) через РПГУ.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принятия Решения о предоставлении Муниципальной услуги Заявитель (представитель Заявителя) уведомляется о положительном решении и о необходимости представить оригиналы документов для сверки в МФЦ в течение 7 календарных дней, со дня, следующего за днем направления уведомления на РПГУ, изменением текущего статуса. Уведомление направляется в личный кабинет Заявителя (представителя Заявителя) на РПГУ.</w:t>
            </w:r>
          </w:p>
          <w:p w:rsidR="006F1AC9" w:rsidRDefault="006F1AC9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AC9" w:rsidTr="006F1AC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МФЦ, Модуль МФЦ ЕИС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Сверка документов в МФЦ при обращении Заявителя (представителя Заявителя) через РПГУ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течение7календарных дней, со дня, следующего за днем направления уведомления Заявителю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(представителю заявителя) на РПГУ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соответствии оригиналов документов, представленных Заявителем (представителем Заявителя) для сверки с электронными образами в Модуле МФЦ ЕИС ОУ проставляется отметка о соответствии документов оригиналам. Акт сверки направляется в Модуль оказания услуг ЕИС ОУ.</w:t>
            </w:r>
          </w:p>
          <w:p w:rsidR="006F1AC9" w:rsidRDefault="006F1AC9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МФЦ распечатывает на бланке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lastRenderedPageBreak/>
              <w:t xml:space="preserve">форме экземпляра электронного документа, </w:t>
            </w:r>
            <w:r>
              <w:rPr>
                <w:rFonts w:ascii="Times New Roman" w:hAnsi="Times New Roman"/>
                <w:sz w:val="24"/>
                <w:szCs w:val="24"/>
              </w:rPr>
              <w:t>подписанного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ЭП уполномоченного должностного лица Администрации на бумажном носителе, заверенный  подписью уполномоченного специалиста МФЦ и печатью МФЦ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F1AC9" w:rsidRDefault="006F1AC9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несоответствии оригиналов документов, представленных Заявителем (представителем Заявителя) для сверки с электронными образами, в Модуле МФЦ ЕИС ОУ проставляется отметка о несоответствии документов оригиналам, Заявление перемещается в архив МФЦ под статусом «Признание результата не действительным». Акт сверки направляется в Модуль оказания услуг ЕИС ОУ для аннулирования решения о предоставлении Муниципальной услуги. </w:t>
            </w:r>
          </w:p>
        </w:tc>
      </w:tr>
      <w:tr w:rsidR="006F1AC9" w:rsidTr="006F1AC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МФЦ/ Модуль МФЦ ЕИС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Выдача результата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день сверки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Специалистом МФЦ Заявителю (представителю Заявителя) выдается уведомление о переводе (отказе в переводе) жилого (нежилого) помещения в нежилое (жилое) помещение: </w:t>
            </w:r>
            <w:proofErr w:type="gramEnd"/>
          </w:p>
          <w:p w:rsidR="006F1AC9" w:rsidRDefault="006F1AC9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обращении через РПГУ в случае соответствия оригиналов документов, представленных Заявителем (представителем Заявителя) для сверки с электронными образами;</w:t>
            </w:r>
          </w:p>
          <w:p w:rsidR="006F1AC9" w:rsidRDefault="006F1AC9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обращении через МФЦ, по почте, в случае принятия решения о предоставлении Муниципальной услуги.</w:t>
            </w:r>
          </w:p>
          <w:p w:rsidR="006F1AC9" w:rsidRDefault="006F1AC9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МФЦ принимает у Заявителя (представителя Заявителя) выписку о получении результата и проставляет отметку о выдаче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результата в Модуле МФЦ ЕИС ОУ.</w:t>
            </w:r>
          </w:p>
        </w:tc>
      </w:tr>
    </w:tbl>
    <w:p w:rsidR="006F1AC9" w:rsidRDefault="006F1AC9" w:rsidP="006F1AC9">
      <w:pPr>
        <w:pStyle w:val="af7"/>
        <w:rPr>
          <w:i/>
        </w:rPr>
      </w:pPr>
      <w:bookmarkStart w:id="236" w:name="_Toc448407447"/>
      <w:r>
        <w:rPr>
          <w:rFonts w:ascii="Times New Roman" w:hAnsi="Times New Roman" w:cs="Times New Roman"/>
        </w:rPr>
        <w:lastRenderedPageBreak/>
        <w:t>6. Информирование о принятом решении собственников помещений, примыкающих к помещению, в отношении которого принято решение о переводе</w:t>
      </w:r>
      <w:bookmarkEnd w:id="236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2127"/>
        <w:gridCol w:w="2127"/>
        <w:gridCol w:w="6094"/>
      </w:tblGrid>
      <w:tr w:rsidR="006F1AC9" w:rsidTr="006F1AC9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6F1AC9" w:rsidTr="006F1AC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Администрация/ЕИС ОУ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Информирование </w:t>
            </w:r>
            <w:r>
              <w:rPr>
                <w:rFonts w:ascii="Times New Roman" w:hAnsi="Times New Roman"/>
                <w:sz w:val="24"/>
                <w:szCs w:val="24"/>
              </w:rPr>
              <w:t>о принятом решении собственников помещений, примыкающих к помещению, в отношении которого принято решение о переводе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 календарных дней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(не включается в общий срок предоставления Муниципальной услуги)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Специалист Администрации, ответственный за предоставление Муниципальной услуги, подготавливает и направляет собственникам помещений, примыкающих к помещению, в отношении которого принято решение о переводе, письмо с информацией о принятии данного решения.</w:t>
            </w:r>
          </w:p>
          <w:p w:rsidR="006F1AC9" w:rsidRDefault="006F1AC9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Специалист, ответственный за прием и регистрацию документов,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регистрацию информационного письма в соответствии с порядком 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Администрации.</w:t>
            </w:r>
          </w:p>
          <w:p w:rsidR="006F1AC9" w:rsidRDefault="006F1AC9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F1AC9" w:rsidRDefault="006F1AC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</w:rPr>
        <w:sectPr w:rsidR="006F1AC9">
          <w:pgSz w:w="16838" w:h="11906" w:orient="landscape"/>
          <w:pgMar w:top="1134" w:right="1440" w:bottom="567" w:left="1276" w:header="720" w:footer="720" w:gutter="0"/>
          <w:cols w:space="720"/>
        </w:sectPr>
      </w:pPr>
    </w:p>
    <w:p w:rsidR="006F1AC9" w:rsidRDefault="006F1AC9" w:rsidP="006F1AC9">
      <w:pPr>
        <w:pStyle w:val="1-"/>
        <w:spacing w:before="0" w:after="0"/>
        <w:ind w:left="5529"/>
        <w:jc w:val="right"/>
        <w:rPr>
          <w:b w:val="0"/>
          <w:sz w:val="24"/>
          <w:szCs w:val="24"/>
        </w:rPr>
      </w:pPr>
      <w:bookmarkStart w:id="237" w:name="_Приложение_№15._Форма"/>
      <w:bookmarkStart w:id="238" w:name="_Приложение_№14._Форма"/>
      <w:bookmarkStart w:id="239" w:name="_Приложение_15._Форма"/>
      <w:bookmarkStart w:id="240" w:name="_Toc486246459"/>
      <w:bookmarkEnd w:id="237"/>
      <w:bookmarkEnd w:id="238"/>
      <w:bookmarkEnd w:id="239"/>
      <w:r>
        <w:rPr>
          <w:b w:val="0"/>
          <w:sz w:val="24"/>
          <w:szCs w:val="24"/>
        </w:rPr>
        <w:lastRenderedPageBreak/>
        <w:t>Приложение 14</w:t>
      </w:r>
      <w:bookmarkEnd w:id="240"/>
    </w:p>
    <w:p w:rsidR="006F1AC9" w:rsidRDefault="006F1AC9" w:rsidP="006F1AC9">
      <w:pPr>
        <w:pStyle w:val="1-"/>
        <w:spacing w:before="0" w:after="0"/>
        <w:ind w:left="5529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6F1AC9" w:rsidRDefault="006F1AC9" w:rsidP="006F1AC9">
      <w:pPr>
        <w:pStyle w:val="1-"/>
        <w:spacing w:before="0" w:after="0"/>
        <w:ind w:left="5529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 xml:space="preserve">предоставления Муниципальной </w:t>
      </w:r>
      <w:bookmarkStart w:id="241" w:name="_GoBack"/>
      <w:bookmarkEnd w:id="241"/>
      <w:r>
        <w:rPr>
          <w:b w:val="0"/>
          <w:bCs w:val="0"/>
          <w:iCs w:val="0"/>
          <w:sz w:val="24"/>
          <w:szCs w:val="24"/>
          <w:lang w:eastAsia="ar-SA"/>
        </w:rPr>
        <w:t>услуги</w:t>
      </w:r>
    </w:p>
    <w:p w:rsidR="006F1AC9" w:rsidRDefault="006F1AC9" w:rsidP="006F1AC9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6F1AC9" w:rsidRDefault="006F1AC9" w:rsidP="006F1AC9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1AC9" w:rsidRDefault="006F1AC9" w:rsidP="006F1AC9">
      <w:pPr>
        <w:pStyle w:val="1-"/>
        <w:spacing w:before="0" w:after="0"/>
        <w:outlineLvl w:val="1"/>
      </w:pPr>
      <w:bookmarkStart w:id="242" w:name="_Toc486246460"/>
      <w:bookmarkStart w:id="243" w:name="_Toc468470822"/>
      <w:bookmarkStart w:id="244" w:name="_Toc468470548"/>
      <w:r>
        <w:t>Блок-схема предоставления Муниципальной услуги</w:t>
      </w:r>
      <w:bookmarkEnd w:id="242"/>
      <w:bookmarkEnd w:id="243"/>
      <w:bookmarkEnd w:id="244"/>
    </w:p>
    <w:p w:rsidR="006F1AC9" w:rsidRDefault="006F1AC9" w:rsidP="006F1A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F1AC9" w:rsidRDefault="006F1AC9" w:rsidP="006F1AC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D21740C" wp14:editId="576DA8EE">
            <wp:extent cx="4967785" cy="6687403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693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7B5" w:rsidRDefault="007807B5"/>
    <w:sectPr w:rsidR="007807B5" w:rsidSect="006F1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B7"/>
    <w:multiLevelType w:val="hybridMultilevel"/>
    <w:tmpl w:val="8026B3EA"/>
    <w:lvl w:ilvl="0" w:tplc="ECEA5B6A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A6CE1"/>
    <w:multiLevelType w:val="hybridMultilevel"/>
    <w:tmpl w:val="7616BB1C"/>
    <w:lvl w:ilvl="0" w:tplc="98BE2DAC">
      <w:start w:val="1"/>
      <w:numFmt w:val="decimal"/>
      <w:pStyle w:val="a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71A12DC"/>
    <w:multiLevelType w:val="hybridMultilevel"/>
    <w:tmpl w:val="5D6C6328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FC0D7B"/>
    <w:multiLevelType w:val="hybridMultilevel"/>
    <w:tmpl w:val="EE1AF288"/>
    <w:lvl w:ilvl="0" w:tplc="14A437A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>
      <w:start w:val="1"/>
      <w:numFmt w:val="lowerRoman"/>
      <w:lvlText w:val="%6."/>
      <w:lvlJc w:val="right"/>
      <w:pPr>
        <w:ind w:left="4964" w:hanging="180"/>
      </w:pPr>
    </w:lvl>
    <w:lvl w:ilvl="6" w:tplc="0419000F">
      <w:start w:val="1"/>
      <w:numFmt w:val="decimal"/>
      <w:lvlText w:val="%7."/>
      <w:lvlJc w:val="left"/>
      <w:pPr>
        <w:ind w:left="5684" w:hanging="360"/>
      </w:pPr>
    </w:lvl>
    <w:lvl w:ilvl="7" w:tplc="04190019">
      <w:start w:val="1"/>
      <w:numFmt w:val="lowerLetter"/>
      <w:lvlText w:val="%8."/>
      <w:lvlJc w:val="left"/>
      <w:pPr>
        <w:ind w:left="6404" w:hanging="360"/>
      </w:pPr>
    </w:lvl>
    <w:lvl w:ilvl="8" w:tplc="0419001B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12491BC7"/>
    <w:multiLevelType w:val="hybridMultilevel"/>
    <w:tmpl w:val="6ABC179C"/>
    <w:lvl w:ilvl="0" w:tplc="30D6EB3A">
      <w:start w:val="1"/>
      <w:numFmt w:val="decimal"/>
      <w:pStyle w:val="1"/>
      <w:suff w:val="space"/>
      <w:lvlText w:val="%1."/>
      <w:lvlJc w:val="left"/>
      <w:pPr>
        <w:ind w:left="502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1DF90C7D"/>
    <w:multiLevelType w:val="hybridMultilevel"/>
    <w:tmpl w:val="A4E67E2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E3700"/>
    <w:multiLevelType w:val="hybridMultilevel"/>
    <w:tmpl w:val="4E50C7E4"/>
    <w:lvl w:ilvl="0" w:tplc="281AD872">
      <w:start w:val="1"/>
      <w:numFmt w:val="decimal"/>
      <w:lvlText w:val="%1)"/>
      <w:lvlJc w:val="left"/>
      <w:pPr>
        <w:ind w:left="1068" w:hanging="360"/>
      </w:pPr>
    </w:lvl>
    <w:lvl w:ilvl="1" w:tplc="6DCCAC0E">
      <w:start w:val="1"/>
      <w:numFmt w:val="russianLower"/>
      <w:suff w:val="space"/>
      <w:lvlText w:val="%2."/>
      <w:lvlJc w:val="left"/>
      <w:pPr>
        <w:ind w:left="1788" w:hanging="360"/>
      </w:pPr>
      <w:rPr>
        <w:i w:val="0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FC142E2E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C750864"/>
    <w:multiLevelType w:val="hybridMultilevel"/>
    <w:tmpl w:val="A60C9758"/>
    <w:lvl w:ilvl="0" w:tplc="9B0ED38E">
      <w:start w:val="1"/>
      <w:numFmt w:val="decimal"/>
      <w:suff w:val="space"/>
      <w:lvlText w:val="%1)"/>
      <w:lvlJc w:val="left"/>
      <w:pPr>
        <w:ind w:left="2148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D0A5E08"/>
    <w:multiLevelType w:val="hybridMultilevel"/>
    <w:tmpl w:val="784A529A"/>
    <w:lvl w:ilvl="0" w:tplc="588439B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>
      <w:start w:val="1"/>
      <w:numFmt w:val="lowerRoman"/>
      <w:lvlText w:val="%6."/>
      <w:lvlJc w:val="right"/>
      <w:pPr>
        <w:ind w:left="4964" w:hanging="180"/>
      </w:pPr>
    </w:lvl>
    <w:lvl w:ilvl="6" w:tplc="0419000F">
      <w:start w:val="1"/>
      <w:numFmt w:val="decimal"/>
      <w:lvlText w:val="%7."/>
      <w:lvlJc w:val="left"/>
      <w:pPr>
        <w:ind w:left="5684" w:hanging="360"/>
      </w:pPr>
    </w:lvl>
    <w:lvl w:ilvl="7" w:tplc="04190019">
      <w:start w:val="1"/>
      <w:numFmt w:val="lowerLetter"/>
      <w:lvlText w:val="%8."/>
      <w:lvlJc w:val="left"/>
      <w:pPr>
        <w:ind w:left="6404" w:hanging="360"/>
      </w:pPr>
    </w:lvl>
    <w:lvl w:ilvl="8" w:tplc="0419001B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42F279BF"/>
    <w:multiLevelType w:val="hybridMultilevel"/>
    <w:tmpl w:val="D5743DB8"/>
    <w:lvl w:ilvl="0" w:tplc="CD06F250">
      <w:start w:val="1"/>
      <w:numFmt w:val="bullet"/>
      <w:suff w:val="space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5D67EF"/>
    <w:multiLevelType w:val="hybridMultilevel"/>
    <w:tmpl w:val="1DC2139A"/>
    <w:lvl w:ilvl="0" w:tplc="655E442A">
      <w:start w:val="1"/>
      <w:numFmt w:val="decimal"/>
      <w:pStyle w:val="10"/>
      <w:suff w:val="space"/>
      <w:lvlText w:val="%1)"/>
      <w:lvlJc w:val="left"/>
      <w:pPr>
        <w:ind w:left="106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BC22765"/>
    <w:multiLevelType w:val="hybridMultilevel"/>
    <w:tmpl w:val="3FB0913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C4F3C54"/>
    <w:multiLevelType w:val="hybridMultilevel"/>
    <w:tmpl w:val="1842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D6133"/>
    <w:multiLevelType w:val="multilevel"/>
    <w:tmpl w:val="6C708A38"/>
    <w:lvl w:ilvl="0">
      <w:start w:val="1"/>
      <w:numFmt w:val="decimal"/>
      <w:pStyle w:val="2-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1430" w:hanging="720"/>
      </w:pPr>
      <w:rPr>
        <w:i w:val="0"/>
        <w:strike w:val="0"/>
        <w:dstrike w:val="0"/>
        <w:sz w:val="24"/>
        <w:szCs w:val="28"/>
        <w:u w:val="none"/>
        <w:effect w:val="none"/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571" w:hanging="720"/>
      </w:pPr>
      <w:rPr>
        <w:color w:val="000000" w:themeColor="text1"/>
        <w:sz w:val="24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russianLower"/>
      <w:suff w:val="space"/>
      <w:lvlText w:val="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16">
    <w:nsid w:val="65BF0B3E"/>
    <w:multiLevelType w:val="hybridMultilevel"/>
    <w:tmpl w:val="9BDCCFC8"/>
    <w:lvl w:ilvl="0" w:tplc="2076D714">
      <w:start w:val="1"/>
      <w:numFmt w:val="decimal"/>
      <w:lvlText w:val="%1)"/>
      <w:lvlJc w:val="left"/>
      <w:pPr>
        <w:ind w:left="2357" w:hanging="360"/>
      </w:pPr>
    </w:lvl>
    <w:lvl w:ilvl="1" w:tplc="04190019">
      <w:start w:val="1"/>
      <w:numFmt w:val="lowerLetter"/>
      <w:lvlText w:val="%2."/>
      <w:lvlJc w:val="left"/>
      <w:pPr>
        <w:ind w:left="3077" w:hanging="360"/>
      </w:pPr>
    </w:lvl>
    <w:lvl w:ilvl="2" w:tplc="0419001B">
      <w:start w:val="1"/>
      <w:numFmt w:val="lowerRoman"/>
      <w:lvlText w:val="%3."/>
      <w:lvlJc w:val="right"/>
      <w:pPr>
        <w:ind w:left="3797" w:hanging="180"/>
      </w:pPr>
    </w:lvl>
    <w:lvl w:ilvl="3" w:tplc="0419000F">
      <w:start w:val="1"/>
      <w:numFmt w:val="decimal"/>
      <w:lvlText w:val="%4."/>
      <w:lvlJc w:val="left"/>
      <w:pPr>
        <w:ind w:left="4517" w:hanging="360"/>
      </w:pPr>
    </w:lvl>
    <w:lvl w:ilvl="4" w:tplc="04190019">
      <w:start w:val="1"/>
      <w:numFmt w:val="lowerLetter"/>
      <w:lvlText w:val="%5."/>
      <w:lvlJc w:val="left"/>
      <w:pPr>
        <w:ind w:left="5237" w:hanging="360"/>
      </w:pPr>
    </w:lvl>
    <w:lvl w:ilvl="5" w:tplc="0419001B">
      <w:start w:val="1"/>
      <w:numFmt w:val="lowerRoman"/>
      <w:lvlText w:val="%6."/>
      <w:lvlJc w:val="right"/>
      <w:pPr>
        <w:ind w:left="5957" w:hanging="180"/>
      </w:pPr>
    </w:lvl>
    <w:lvl w:ilvl="6" w:tplc="0419000F">
      <w:start w:val="1"/>
      <w:numFmt w:val="decimal"/>
      <w:lvlText w:val="%7."/>
      <w:lvlJc w:val="left"/>
      <w:pPr>
        <w:ind w:left="6677" w:hanging="360"/>
      </w:pPr>
    </w:lvl>
    <w:lvl w:ilvl="7" w:tplc="04190019">
      <w:start w:val="1"/>
      <w:numFmt w:val="lowerLetter"/>
      <w:lvlText w:val="%8."/>
      <w:lvlJc w:val="left"/>
      <w:pPr>
        <w:ind w:left="7397" w:hanging="360"/>
      </w:pPr>
    </w:lvl>
    <w:lvl w:ilvl="8" w:tplc="0419001B">
      <w:start w:val="1"/>
      <w:numFmt w:val="lowerRoman"/>
      <w:lvlText w:val="%9."/>
      <w:lvlJc w:val="right"/>
      <w:pPr>
        <w:ind w:left="8117" w:hanging="180"/>
      </w:pPr>
    </w:lvl>
  </w:abstractNum>
  <w:abstractNum w:abstractNumId="17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8">
    <w:nsid w:val="6E795810"/>
    <w:multiLevelType w:val="hybridMultilevel"/>
    <w:tmpl w:val="F156F1C2"/>
    <w:lvl w:ilvl="0" w:tplc="524A3F40">
      <w:start w:val="5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2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4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7B5"/>
    <w:rsid w:val="006F1AC9"/>
    <w:rsid w:val="0078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6F1AC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semiHidden/>
    <w:unhideWhenUsed/>
    <w:qFormat/>
    <w:rsid w:val="006F1AC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semiHidden/>
    <w:unhideWhenUsed/>
    <w:qFormat/>
    <w:rsid w:val="006F1AC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semiHidden/>
    <w:unhideWhenUsed/>
    <w:qFormat/>
    <w:rsid w:val="006F1AC9"/>
    <w:pPr>
      <w:keepNext/>
      <w:overflowPunct w:val="0"/>
      <w:autoSpaceDE w:val="0"/>
      <w:autoSpaceDN w:val="0"/>
      <w:adjustRightInd w:val="0"/>
      <w:spacing w:after="0" w:line="216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semiHidden/>
    <w:unhideWhenUsed/>
    <w:qFormat/>
    <w:rsid w:val="006F1AC9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semiHidden/>
    <w:unhideWhenUsed/>
    <w:qFormat/>
    <w:rsid w:val="006F1AC9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rsid w:val="006F1AC9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uiPriority w:val="99"/>
    <w:semiHidden/>
    <w:unhideWhenUsed/>
    <w:qFormat/>
    <w:rsid w:val="006F1AC9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9"/>
    <w:semiHidden/>
    <w:unhideWhenUsed/>
    <w:qFormat/>
    <w:rsid w:val="006F1AC9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4"/>
    <w:uiPriority w:val="9"/>
    <w:rsid w:val="006F1A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semiHidden/>
    <w:rsid w:val="006F1A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semiHidden/>
    <w:rsid w:val="006F1AC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semiHidden/>
    <w:rsid w:val="006F1A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semiHidden/>
    <w:rsid w:val="006F1AC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semiHidden/>
    <w:rsid w:val="006F1AC9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uiPriority w:val="99"/>
    <w:semiHidden/>
    <w:rsid w:val="006F1AC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uiPriority w:val="99"/>
    <w:semiHidden/>
    <w:rsid w:val="006F1AC9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9"/>
    <w:semiHidden/>
    <w:rsid w:val="006F1AC9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styleId="a7">
    <w:name w:val="Hyperlink"/>
    <w:uiPriority w:val="99"/>
    <w:semiHidden/>
    <w:unhideWhenUsed/>
    <w:rsid w:val="006F1AC9"/>
    <w:rPr>
      <w:color w:val="0000FF"/>
      <w:u w:val="single"/>
    </w:rPr>
  </w:style>
  <w:style w:type="character" w:styleId="a8">
    <w:name w:val="FollowedHyperlink"/>
    <w:semiHidden/>
    <w:unhideWhenUsed/>
    <w:rsid w:val="006F1AC9"/>
    <w:rPr>
      <w:color w:val="800080"/>
      <w:u w:val="single"/>
    </w:rPr>
  </w:style>
  <w:style w:type="character" w:styleId="a9">
    <w:name w:val="Emphasis"/>
    <w:qFormat/>
    <w:rsid w:val="006F1AC9"/>
    <w:rPr>
      <w:rFonts w:ascii="Times New Roman" w:hAnsi="Times New Roman" w:cs="Times New Roman" w:hint="default"/>
      <w:i/>
      <w:iCs/>
    </w:rPr>
  </w:style>
  <w:style w:type="character" w:customStyle="1" w:styleId="110">
    <w:name w:val="Заголовок 1 Знак1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link w:val="12"/>
    <w:locked/>
    <w:rsid w:val="006F1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semiHidden/>
    <w:unhideWhenUsed/>
    <w:rsid w:val="006F1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6F1AC9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a">
    <w:name w:val="Strong"/>
    <w:qFormat/>
    <w:rsid w:val="006F1AC9"/>
    <w:rPr>
      <w:rFonts w:ascii="Times New Roman" w:hAnsi="Times New Roman" w:cs="Times New Roman" w:hint="default"/>
      <w:b/>
      <w:bCs/>
    </w:rPr>
  </w:style>
  <w:style w:type="paragraph" w:styleId="ab">
    <w:name w:val="Normal (Web)"/>
    <w:basedOn w:val="a3"/>
    <w:uiPriority w:val="99"/>
    <w:semiHidden/>
    <w:unhideWhenUsed/>
    <w:rsid w:val="006F1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3"/>
    <w:next w:val="a3"/>
    <w:autoRedefine/>
    <w:uiPriority w:val="39"/>
    <w:semiHidden/>
    <w:unhideWhenUsed/>
    <w:rsid w:val="006F1AC9"/>
    <w:pPr>
      <w:tabs>
        <w:tab w:val="right" w:leader="dot" w:pos="9061"/>
      </w:tabs>
      <w:spacing w:before="120" w:after="120"/>
      <w:jc w:val="both"/>
    </w:pPr>
    <w:rPr>
      <w:rFonts w:ascii="Times New Roman" w:eastAsia="Calibri" w:hAnsi="Times New Roman" w:cs="Times New Roman"/>
      <w:b/>
      <w:bCs/>
      <w:caps/>
      <w:sz w:val="20"/>
      <w:szCs w:val="20"/>
    </w:rPr>
  </w:style>
  <w:style w:type="paragraph" w:styleId="22">
    <w:name w:val="toc 2"/>
    <w:basedOn w:val="a3"/>
    <w:next w:val="a3"/>
    <w:autoRedefine/>
    <w:uiPriority w:val="39"/>
    <w:semiHidden/>
    <w:unhideWhenUsed/>
    <w:rsid w:val="006F1AC9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31">
    <w:name w:val="toc 3"/>
    <w:basedOn w:val="a3"/>
    <w:next w:val="a3"/>
    <w:autoRedefine/>
    <w:uiPriority w:val="39"/>
    <w:semiHidden/>
    <w:unhideWhenUsed/>
    <w:rsid w:val="006F1AC9"/>
    <w:pPr>
      <w:spacing w:after="0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1">
    <w:name w:val="toc 4"/>
    <w:basedOn w:val="a3"/>
    <w:next w:val="a3"/>
    <w:autoRedefine/>
    <w:uiPriority w:val="39"/>
    <w:semiHidden/>
    <w:unhideWhenUsed/>
    <w:rsid w:val="006F1AC9"/>
    <w:pPr>
      <w:spacing w:after="0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1">
    <w:name w:val="toc 5"/>
    <w:basedOn w:val="a3"/>
    <w:next w:val="a3"/>
    <w:autoRedefine/>
    <w:uiPriority w:val="39"/>
    <w:semiHidden/>
    <w:unhideWhenUsed/>
    <w:rsid w:val="006F1AC9"/>
    <w:pPr>
      <w:spacing w:after="0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3"/>
    <w:next w:val="a3"/>
    <w:autoRedefine/>
    <w:uiPriority w:val="39"/>
    <w:semiHidden/>
    <w:unhideWhenUsed/>
    <w:rsid w:val="006F1AC9"/>
    <w:pPr>
      <w:spacing w:after="0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3"/>
    <w:next w:val="a3"/>
    <w:autoRedefine/>
    <w:uiPriority w:val="39"/>
    <w:semiHidden/>
    <w:unhideWhenUsed/>
    <w:rsid w:val="006F1AC9"/>
    <w:pPr>
      <w:spacing w:after="0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semiHidden/>
    <w:unhideWhenUsed/>
    <w:rsid w:val="006F1AC9"/>
    <w:pPr>
      <w:spacing w:after="0"/>
      <w:ind w:left="1540"/>
    </w:pPr>
    <w:rPr>
      <w:rFonts w:eastAsia="Calibri" w:cs="Times New Roman"/>
      <w:sz w:val="18"/>
      <w:szCs w:val="18"/>
    </w:rPr>
  </w:style>
  <w:style w:type="paragraph" w:styleId="91">
    <w:name w:val="toc 9"/>
    <w:basedOn w:val="a3"/>
    <w:next w:val="a3"/>
    <w:autoRedefine/>
    <w:uiPriority w:val="39"/>
    <w:semiHidden/>
    <w:unhideWhenUsed/>
    <w:rsid w:val="006F1AC9"/>
    <w:pPr>
      <w:spacing w:after="0"/>
      <w:ind w:left="1760"/>
    </w:pPr>
    <w:rPr>
      <w:rFonts w:eastAsia="Calibri" w:cs="Times New Roman"/>
      <w:sz w:val="18"/>
      <w:szCs w:val="18"/>
    </w:rPr>
  </w:style>
  <w:style w:type="paragraph" w:styleId="ac">
    <w:name w:val="footnote text"/>
    <w:basedOn w:val="a3"/>
    <w:link w:val="ad"/>
    <w:uiPriority w:val="99"/>
    <w:semiHidden/>
    <w:unhideWhenUsed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4"/>
    <w:link w:val="ac"/>
    <w:uiPriority w:val="99"/>
    <w:semiHidden/>
    <w:rsid w:val="006F1AC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text"/>
    <w:basedOn w:val="a3"/>
    <w:link w:val="af"/>
    <w:uiPriority w:val="99"/>
    <w:semiHidden/>
    <w:unhideWhenUsed/>
    <w:rsid w:val="006F1AC9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6F1AC9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header"/>
    <w:basedOn w:val="a3"/>
    <w:link w:val="af1"/>
    <w:uiPriority w:val="99"/>
    <w:semiHidden/>
    <w:unhideWhenUsed/>
    <w:rsid w:val="006F1AC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4"/>
    <w:link w:val="af0"/>
    <w:uiPriority w:val="99"/>
    <w:semiHidden/>
    <w:rsid w:val="006F1AC9"/>
    <w:rPr>
      <w:rFonts w:ascii="Calibri" w:eastAsia="Calibri" w:hAnsi="Calibri" w:cs="Times New Roman"/>
    </w:rPr>
  </w:style>
  <w:style w:type="paragraph" w:styleId="af2">
    <w:name w:val="footer"/>
    <w:basedOn w:val="a3"/>
    <w:link w:val="af3"/>
    <w:uiPriority w:val="99"/>
    <w:semiHidden/>
    <w:unhideWhenUsed/>
    <w:rsid w:val="006F1AC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4"/>
    <w:link w:val="af2"/>
    <w:uiPriority w:val="99"/>
    <w:semiHidden/>
    <w:rsid w:val="006F1AC9"/>
    <w:rPr>
      <w:rFonts w:ascii="Calibri" w:eastAsia="Calibri" w:hAnsi="Calibri" w:cs="Times New Roman"/>
    </w:rPr>
  </w:style>
  <w:style w:type="paragraph" w:styleId="af4">
    <w:name w:val="caption"/>
    <w:basedOn w:val="a3"/>
    <w:next w:val="a3"/>
    <w:uiPriority w:val="99"/>
    <w:semiHidden/>
    <w:unhideWhenUsed/>
    <w:qFormat/>
    <w:rsid w:val="006F1AC9"/>
    <w:pPr>
      <w:overflowPunct w:val="0"/>
      <w:autoSpaceDE w:val="0"/>
      <w:autoSpaceDN w:val="0"/>
      <w:adjustRightInd w:val="0"/>
      <w:spacing w:after="0" w:line="216" w:lineRule="auto"/>
      <w:jc w:val="center"/>
    </w:pPr>
    <w:rPr>
      <w:rFonts w:ascii="Times New Roman" w:eastAsia="Calibri" w:hAnsi="Times New Roman" w:cs="Times New Roman"/>
      <w:b/>
      <w:szCs w:val="20"/>
      <w:lang w:eastAsia="ru-RU"/>
    </w:rPr>
  </w:style>
  <w:style w:type="paragraph" w:styleId="af5">
    <w:name w:val="endnote text"/>
    <w:basedOn w:val="a3"/>
    <w:link w:val="af6"/>
    <w:uiPriority w:val="99"/>
    <w:semiHidden/>
    <w:unhideWhenUsed/>
    <w:rsid w:val="006F1AC9"/>
    <w:rPr>
      <w:rFonts w:ascii="Calibri" w:eastAsia="Calibri" w:hAnsi="Calibri" w:cs="Times New Roman"/>
      <w:sz w:val="24"/>
      <w:szCs w:val="24"/>
    </w:rPr>
  </w:style>
  <w:style w:type="character" w:customStyle="1" w:styleId="af6">
    <w:name w:val="Текст концевой сноски Знак"/>
    <w:basedOn w:val="a4"/>
    <w:link w:val="af5"/>
    <w:uiPriority w:val="99"/>
    <w:semiHidden/>
    <w:rsid w:val="006F1AC9"/>
    <w:rPr>
      <w:rFonts w:ascii="Calibri" w:eastAsia="Calibri" w:hAnsi="Calibri" w:cs="Times New Roman"/>
      <w:sz w:val="24"/>
      <w:szCs w:val="24"/>
    </w:rPr>
  </w:style>
  <w:style w:type="paragraph" w:styleId="af7">
    <w:name w:val="Title"/>
    <w:basedOn w:val="a3"/>
    <w:link w:val="af8"/>
    <w:uiPriority w:val="99"/>
    <w:qFormat/>
    <w:rsid w:val="006F1AC9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4"/>
    <w:link w:val="af7"/>
    <w:uiPriority w:val="99"/>
    <w:rsid w:val="006F1AC9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af9">
    <w:name w:val="Signature"/>
    <w:basedOn w:val="a3"/>
    <w:link w:val="afa"/>
    <w:uiPriority w:val="99"/>
    <w:semiHidden/>
    <w:unhideWhenUsed/>
    <w:rsid w:val="006F1AC9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a">
    <w:name w:val="Подпись Знак"/>
    <w:basedOn w:val="a4"/>
    <w:link w:val="af9"/>
    <w:uiPriority w:val="99"/>
    <w:semiHidden/>
    <w:rsid w:val="006F1AC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b">
    <w:name w:val="Основной текст Знак"/>
    <w:aliases w:val="бпОсновной текст Знак"/>
    <w:basedOn w:val="a4"/>
    <w:link w:val="afc"/>
    <w:semiHidden/>
    <w:locked/>
    <w:rsid w:val="006F1AC9"/>
    <w:rPr>
      <w:rFonts w:ascii="Times New Roman" w:eastAsia="Times New Roman" w:hAnsi="Times New Roman" w:cs="Times New Roman"/>
      <w:sz w:val="28"/>
      <w:szCs w:val="24"/>
    </w:rPr>
  </w:style>
  <w:style w:type="paragraph" w:styleId="afc">
    <w:name w:val="Body Text"/>
    <w:aliases w:val="бпОсновной текст"/>
    <w:basedOn w:val="a3"/>
    <w:link w:val="afb"/>
    <w:semiHidden/>
    <w:unhideWhenUsed/>
    <w:rsid w:val="006F1AC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5">
    <w:name w:val="Основной текст Знак1"/>
    <w:aliases w:val="бпОсновной текст Знак1"/>
    <w:basedOn w:val="a4"/>
    <w:semiHidden/>
    <w:rsid w:val="006F1AC9"/>
  </w:style>
  <w:style w:type="paragraph" w:styleId="afd">
    <w:name w:val="Body Text Indent"/>
    <w:basedOn w:val="a3"/>
    <w:link w:val="afe"/>
    <w:uiPriority w:val="99"/>
    <w:semiHidden/>
    <w:unhideWhenUsed/>
    <w:rsid w:val="006F1AC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e">
    <w:name w:val="Основной текст с отступом Знак"/>
    <w:basedOn w:val="a4"/>
    <w:link w:val="afd"/>
    <w:uiPriority w:val="99"/>
    <w:semiHidden/>
    <w:rsid w:val="006F1A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">
    <w:name w:val="Body Text First Indent"/>
    <w:basedOn w:val="afc"/>
    <w:link w:val="aff0"/>
    <w:uiPriority w:val="99"/>
    <w:semiHidden/>
    <w:unhideWhenUsed/>
    <w:rsid w:val="006F1AC9"/>
    <w:pPr>
      <w:spacing w:after="120"/>
      <w:ind w:firstLine="210"/>
      <w:jc w:val="left"/>
    </w:pPr>
    <w:rPr>
      <w:sz w:val="24"/>
    </w:rPr>
  </w:style>
  <w:style w:type="character" w:customStyle="1" w:styleId="aff0">
    <w:name w:val="Красная строка Знак"/>
    <w:basedOn w:val="15"/>
    <w:link w:val="aff"/>
    <w:uiPriority w:val="99"/>
    <w:semiHidden/>
    <w:rsid w:val="006F1AC9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First Indent 2"/>
    <w:basedOn w:val="afd"/>
    <w:link w:val="25"/>
    <w:uiPriority w:val="99"/>
    <w:semiHidden/>
    <w:unhideWhenUsed/>
    <w:rsid w:val="006F1AC9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5">
    <w:name w:val="Красная строка 2 Знак"/>
    <w:basedOn w:val="afe"/>
    <w:link w:val="24"/>
    <w:uiPriority w:val="99"/>
    <w:semiHidden/>
    <w:rsid w:val="006F1A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3"/>
    <w:link w:val="27"/>
    <w:uiPriority w:val="99"/>
    <w:semiHidden/>
    <w:unhideWhenUsed/>
    <w:rsid w:val="006F1AC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7">
    <w:name w:val="Основной текст 2 Знак"/>
    <w:basedOn w:val="a4"/>
    <w:link w:val="26"/>
    <w:uiPriority w:val="99"/>
    <w:semiHidden/>
    <w:rsid w:val="006F1A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3"/>
    <w:link w:val="33"/>
    <w:uiPriority w:val="99"/>
    <w:semiHidden/>
    <w:unhideWhenUsed/>
    <w:rsid w:val="006F1AC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4"/>
    <w:link w:val="32"/>
    <w:uiPriority w:val="99"/>
    <w:semiHidden/>
    <w:rsid w:val="006F1A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3"/>
    <w:link w:val="35"/>
    <w:uiPriority w:val="99"/>
    <w:semiHidden/>
    <w:unhideWhenUsed/>
    <w:rsid w:val="006F1AC9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6F1AC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1">
    <w:name w:val="Document Map"/>
    <w:basedOn w:val="a3"/>
    <w:link w:val="aff2"/>
    <w:uiPriority w:val="99"/>
    <w:semiHidden/>
    <w:unhideWhenUsed/>
    <w:rsid w:val="006F1AC9"/>
    <w:rPr>
      <w:rFonts w:ascii="Times New Roman" w:eastAsia="Calibri" w:hAnsi="Times New Roman" w:cs="Times New Roman"/>
      <w:sz w:val="24"/>
      <w:szCs w:val="24"/>
    </w:rPr>
  </w:style>
  <w:style w:type="character" w:customStyle="1" w:styleId="aff2">
    <w:name w:val="Схема документа Знак"/>
    <w:basedOn w:val="a4"/>
    <w:link w:val="aff1"/>
    <w:uiPriority w:val="99"/>
    <w:semiHidden/>
    <w:rsid w:val="006F1AC9"/>
    <w:rPr>
      <w:rFonts w:ascii="Times New Roman" w:eastAsia="Calibri" w:hAnsi="Times New Roman" w:cs="Times New Roman"/>
      <w:sz w:val="24"/>
      <w:szCs w:val="24"/>
    </w:rPr>
  </w:style>
  <w:style w:type="paragraph" w:styleId="aff3">
    <w:name w:val="Plain Text"/>
    <w:basedOn w:val="a3"/>
    <w:link w:val="aff4"/>
    <w:uiPriority w:val="99"/>
    <w:semiHidden/>
    <w:unhideWhenUsed/>
    <w:rsid w:val="006F1AC9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4">
    <w:name w:val="Текст Знак"/>
    <w:basedOn w:val="a4"/>
    <w:link w:val="aff3"/>
    <w:uiPriority w:val="99"/>
    <w:semiHidden/>
    <w:rsid w:val="006F1AC9"/>
    <w:rPr>
      <w:rFonts w:ascii="Courier New" w:eastAsia="Calibri" w:hAnsi="Courier New" w:cs="Courier New"/>
      <w:sz w:val="20"/>
      <w:szCs w:val="20"/>
      <w:lang w:eastAsia="ru-RU"/>
    </w:rPr>
  </w:style>
  <w:style w:type="paragraph" w:styleId="aff5">
    <w:name w:val="annotation subject"/>
    <w:basedOn w:val="ae"/>
    <w:next w:val="ae"/>
    <w:link w:val="aff6"/>
    <w:uiPriority w:val="99"/>
    <w:semiHidden/>
    <w:unhideWhenUsed/>
    <w:rsid w:val="006F1AC9"/>
    <w:rPr>
      <w:b/>
      <w:bCs/>
    </w:rPr>
  </w:style>
  <w:style w:type="character" w:customStyle="1" w:styleId="aff6">
    <w:name w:val="Тема примечания Знак"/>
    <w:basedOn w:val="af"/>
    <w:link w:val="aff5"/>
    <w:uiPriority w:val="99"/>
    <w:semiHidden/>
    <w:rsid w:val="006F1AC9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7">
    <w:name w:val="Balloon Text"/>
    <w:basedOn w:val="a3"/>
    <w:link w:val="aff8"/>
    <w:uiPriority w:val="99"/>
    <w:semiHidden/>
    <w:unhideWhenUsed/>
    <w:rsid w:val="006F1AC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f8">
    <w:name w:val="Текст выноски Знак"/>
    <w:basedOn w:val="a4"/>
    <w:link w:val="aff7"/>
    <w:uiPriority w:val="99"/>
    <w:semiHidden/>
    <w:rsid w:val="006F1AC9"/>
    <w:rPr>
      <w:rFonts w:ascii="Tahoma" w:eastAsia="Calibri" w:hAnsi="Tahoma" w:cs="Tahoma"/>
      <w:sz w:val="16"/>
      <w:szCs w:val="16"/>
    </w:rPr>
  </w:style>
  <w:style w:type="character" w:customStyle="1" w:styleId="aff9">
    <w:name w:val="Без интервала Знак"/>
    <w:basedOn w:val="a4"/>
    <w:link w:val="affa"/>
    <w:locked/>
    <w:rsid w:val="006F1AC9"/>
  </w:style>
  <w:style w:type="paragraph" w:styleId="affa">
    <w:name w:val="No Spacing"/>
    <w:link w:val="aff9"/>
    <w:qFormat/>
    <w:rsid w:val="006F1AC9"/>
    <w:pPr>
      <w:spacing w:after="0" w:line="240" w:lineRule="auto"/>
    </w:pPr>
  </w:style>
  <w:style w:type="paragraph" w:styleId="affb">
    <w:name w:val="Revision"/>
    <w:uiPriority w:val="99"/>
    <w:semiHidden/>
    <w:rsid w:val="006F1AC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c">
    <w:name w:val="Абзац списка Знак"/>
    <w:aliases w:val="Абзац списка нумерованный Знак"/>
    <w:link w:val="affd"/>
    <w:uiPriority w:val="34"/>
    <w:locked/>
    <w:rsid w:val="006F1AC9"/>
  </w:style>
  <w:style w:type="paragraph" w:styleId="affd">
    <w:name w:val="List Paragraph"/>
    <w:aliases w:val="Абзац списка нумерованный"/>
    <w:basedOn w:val="a3"/>
    <w:link w:val="affc"/>
    <w:uiPriority w:val="34"/>
    <w:qFormat/>
    <w:rsid w:val="006F1AC9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6F1AC9"/>
    <w:rPr>
      <w:rFonts w:ascii="Arial" w:hAnsi="Arial" w:cs="Arial"/>
    </w:rPr>
  </w:style>
  <w:style w:type="paragraph" w:customStyle="1" w:styleId="ConsPlusNormal0">
    <w:name w:val="ConsPlusNormal"/>
    <w:link w:val="ConsPlusNormal"/>
    <w:rsid w:val="006F1AC9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-31">
    <w:name w:val="Светлая сетка - Акцент 31"/>
    <w:basedOn w:val="a3"/>
    <w:uiPriority w:val="34"/>
    <w:qFormat/>
    <w:rsid w:val="006F1A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1">
    <w:name w:val="МУ Обычный стиль"/>
    <w:basedOn w:val="a3"/>
    <w:autoRedefine/>
    <w:uiPriority w:val="99"/>
    <w:rsid w:val="006F1AC9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e">
    <w:name w:val="Знак"/>
    <w:basedOn w:val="a3"/>
    <w:uiPriority w:val="99"/>
    <w:rsid w:val="006F1AC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uiPriority w:val="99"/>
    <w:rsid w:val="006F1AC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Абзац списка1"/>
    <w:basedOn w:val="a3"/>
    <w:uiPriority w:val="99"/>
    <w:qFormat/>
    <w:rsid w:val="006F1AC9"/>
    <w:pPr>
      <w:ind w:left="720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3"/>
    <w:uiPriority w:val="99"/>
    <w:rsid w:val="006F1AC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Знак Знак Знак Знак Знак Знак Знак Знак Знак Знак"/>
    <w:basedOn w:val="a3"/>
    <w:uiPriority w:val="99"/>
    <w:rsid w:val="006F1AC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7">
    <w:name w:val="Без интервала1"/>
    <w:uiPriority w:val="99"/>
    <w:qFormat/>
    <w:rsid w:val="006F1AC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DocList">
    <w:name w:val="ConsPlusDocList"/>
    <w:uiPriority w:val="99"/>
    <w:rsid w:val="006F1AC9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20">
    <w:name w:val="Абзац списка12"/>
    <w:basedOn w:val="a3"/>
    <w:uiPriority w:val="99"/>
    <w:qFormat/>
    <w:rsid w:val="006F1AC9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10">
    <w:name w:val="Основной текст 21"/>
    <w:basedOn w:val="a3"/>
    <w:uiPriority w:val="99"/>
    <w:rsid w:val="006F1AC9"/>
    <w:pPr>
      <w:overflowPunct w:val="0"/>
      <w:autoSpaceDE w:val="0"/>
      <w:autoSpaceDN w:val="0"/>
      <w:adjustRightInd w:val="0"/>
      <w:spacing w:after="0" w:line="216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rsid w:val="006F1AC9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1">
    <w:name w:val="Нумерованный Список"/>
    <w:basedOn w:val="a3"/>
    <w:uiPriority w:val="99"/>
    <w:rsid w:val="006F1AC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8">
    <w:name w:val="Обычный1 Знак"/>
    <w:link w:val="19"/>
    <w:locked/>
    <w:rsid w:val="006F1AC9"/>
    <w:rPr>
      <w:rFonts w:ascii="Times New Roman" w:hAnsi="Times New Roman" w:cs="Times New Roman"/>
    </w:rPr>
  </w:style>
  <w:style w:type="paragraph" w:customStyle="1" w:styleId="19">
    <w:name w:val="Обычный1"/>
    <w:link w:val="18"/>
    <w:rsid w:val="006F1AC9"/>
    <w:pPr>
      <w:widowControl w:val="0"/>
      <w:snapToGrid w:val="0"/>
      <w:spacing w:after="0"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3"/>
    <w:uiPriority w:val="99"/>
    <w:rsid w:val="006F1AC9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paragraph" w:customStyle="1" w:styleId="afff2">
    <w:name w:val="Адресат"/>
    <w:basedOn w:val="a3"/>
    <w:uiPriority w:val="99"/>
    <w:rsid w:val="006F1AC9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f3">
    <w:name w:val="Приложение"/>
    <w:basedOn w:val="afc"/>
    <w:uiPriority w:val="99"/>
    <w:rsid w:val="006F1AC9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4">
    <w:name w:val="Заголовок к тексту"/>
    <w:basedOn w:val="a3"/>
    <w:next w:val="afc"/>
    <w:uiPriority w:val="99"/>
    <w:rsid w:val="006F1AC9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5">
    <w:name w:val="регистрационные поля"/>
    <w:basedOn w:val="a3"/>
    <w:uiPriority w:val="99"/>
    <w:rsid w:val="006F1AC9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6">
    <w:name w:val="Исполнитель"/>
    <w:basedOn w:val="afc"/>
    <w:uiPriority w:val="99"/>
    <w:rsid w:val="006F1AC9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7">
    <w:name w:val="Подпись на общем бланке"/>
    <w:basedOn w:val="af9"/>
    <w:next w:val="afc"/>
    <w:uiPriority w:val="99"/>
    <w:rsid w:val="006F1AC9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8">
    <w:name w:val="Таблицы (моноширинный)"/>
    <w:basedOn w:val="a3"/>
    <w:next w:val="a3"/>
    <w:uiPriority w:val="99"/>
    <w:rsid w:val="006F1AC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9">
    <w:name w:val="Заголовок статьи"/>
    <w:basedOn w:val="a3"/>
    <w:next w:val="a3"/>
    <w:uiPriority w:val="99"/>
    <w:rsid w:val="006F1A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a">
    <w:name w:val="Комментарий"/>
    <w:basedOn w:val="a3"/>
    <w:next w:val="a3"/>
    <w:uiPriority w:val="99"/>
    <w:rsid w:val="006F1AC9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paragraph" w:customStyle="1" w:styleId="36">
    <w:name w:val="Знак Знак Знак Знак Знак Знак Знак Знак Знак Знак3"/>
    <w:basedOn w:val="a3"/>
    <w:uiPriority w:val="99"/>
    <w:rsid w:val="006F1AC9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uiPriority w:val="99"/>
    <w:rsid w:val="006F1AC9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f"/>
    <w:uiPriority w:val="99"/>
    <w:rsid w:val="006F1AC9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b">
    <w:name w:val="Знак1"/>
    <w:basedOn w:val="a3"/>
    <w:uiPriority w:val="99"/>
    <w:rsid w:val="006F1AC9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6F1AC9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6F1AC9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b">
    <w:name w:val="Знак Знак Знак Знак Знак Знак Знак"/>
    <w:basedOn w:val="a3"/>
    <w:uiPriority w:val="99"/>
    <w:rsid w:val="006F1AC9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 Знак1"/>
    <w:basedOn w:val="a3"/>
    <w:uiPriority w:val="99"/>
    <w:rsid w:val="006F1AC9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d">
    <w:name w:val="Знак Знак Знак Знак Знак Знак Знак1"/>
    <w:basedOn w:val="a3"/>
    <w:uiPriority w:val="99"/>
    <w:rsid w:val="006F1AC9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3"/>
    <w:uiPriority w:val="99"/>
    <w:rsid w:val="006F1AC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uiPriority w:val="99"/>
    <w:rsid w:val="006F1AC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c">
    <w:name w:val="......."/>
    <w:basedOn w:val="a3"/>
    <w:next w:val="a3"/>
    <w:uiPriority w:val="99"/>
    <w:rsid w:val="006F1AC9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qFormat/>
    <w:rsid w:val="006F1AC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37">
    <w:name w:val="Знак3"/>
    <w:basedOn w:val="a3"/>
    <w:uiPriority w:val="99"/>
    <w:rsid w:val="006F1AC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8">
    <w:name w:val="Обычный2"/>
    <w:uiPriority w:val="99"/>
    <w:rsid w:val="006F1A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8">
    <w:name w:val="Знак Знак Знак Знак Знак Знак Знак3"/>
    <w:basedOn w:val="a3"/>
    <w:uiPriority w:val="99"/>
    <w:rsid w:val="006F1AC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20">
    <w:name w:val="Основной текст 22"/>
    <w:basedOn w:val="a3"/>
    <w:uiPriority w:val="99"/>
    <w:rsid w:val="006F1AC9"/>
    <w:pPr>
      <w:overflowPunct w:val="0"/>
      <w:autoSpaceDE w:val="0"/>
      <w:autoSpaceDN w:val="0"/>
      <w:adjustRightInd w:val="0"/>
      <w:spacing w:after="0" w:line="216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6F1A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uiPriority w:val="99"/>
    <w:rsid w:val="006F1AC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e">
    <w:name w:val="Заголовок оглавления1"/>
    <w:basedOn w:val="12"/>
    <w:next w:val="a3"/>
    <w:uiPriority w:val="39"/>
    <w:semiHidden/>
    <w:qFormat/>
    <w:rsid w:val="006F1AC9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11">
    <w:name w:val="Средняя заливка 1 - Акцент 11"/>
    <w:uiPriority w:val="99"/>
    <w:qFormat/>
    <w:rsid w:val="006F1AC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6F1A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-">
    <w:name w:val="Рег. Заголовок 2-го уровня регламента"/>
    <w:basedOn w:val="ConsPlusNormal0"/>
    <w:uiPriority w:val="99"/>
    <w:qFormat/>
    <w:rsid w:val="006F1AC9"/>
    <w:pPr>
      <w:numPr>
        <w:numId w:val="2"/>
      </w:numPr>
      <w:tabs>
        <w:tab w:val="num" w:pos="360"/>
      </w:tabs>
      <w:spacing w:before="360" w:after="240"/>
      <w:ind w:left="0" w:firstLine="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d">
    <w:name w:val="Рег. Комментарии"/>
    <w:basedOn w:val="-31"/>
    <w:uiPriority w:val="99"/>
    <w:qFormat/>
    <w:rsid w:val="006F1AC9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e">
    <w:name w:val="Сценарии"/>
    <w:basedOn w:val="a3"/>
    <w:uiPriority w:val="99"/>
    <w:qFormat/>
    <w:rsid w:val="006F1AC9"/>
    <w:pPr>
      <w:spacing w:before="120" w:after="120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9">
    <w:name w:val="Заголовок оглавления2"/>
    <w:basedOn w:val="12"/>
    <w:next w:val="a3"/>
    <w:uiPriority w:val="39"/>
    <w:semiHidden/>
    <w:qFormat/>
    <w:rsid w:val="006F1AC9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">
    <w:name w:val="Рег. Заголовок 1-го уровня регламента"/>
    <w:basedOn w:val="12"/>
    <w:uiPriority w:val="99"/>
    <w:qFormat/>
    <w:rsid w:val="006F1AC9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2">
    <w:name w:val="Рег. Основной текст уровень 1.1"/>
    <w:basedOn w:val="ConsPlusNormal0"/>
    <w:uiPriority w:val="99"/>
    <w:qFormat/>
    <w:rsid w:val="006F1AC9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uiPriority w:val="99"/>
    <w:qFormat/>
    <w:rsid w:val="006F1AC9"/>
    <w:pPr>
      <w:numPr>
        <w:ilvl w:val="2"/>
        <w:numId w:val="2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0"/>
    <w:uiPriority w:val="99"/>
    <w:qFormat/>
    <w:rsid w:val="006F1AC9"/>
    <w:pPr>
      <w:numPr>
        <w:ilvl w:val="1"/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">
    <w:name w:val="Рег. Обычный с отступом"/>
    <w:basedOn w:val="a3"/>
    <w:uiPriority w:val="99"/>
    <w:qFormat/>
    <w:rsid w:val="006F1AC9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qFormat/>
    <w:rsid w:val="006F1AC9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0">
    <w:name w:val="Рег. Заголовок для названий результата"/>
    <w:basedOn w:val="2-"/>
    <w:uiPriority w:val="99"/>
    <w:qFormat/>
    <w:rsid w:val="006F1AC9"/>
    <w:pPr>
      <w:numPr>
        <w:numId w:val="0"/>
      </w:numPr>
      <w:ind w:left="714"/>
      <w:jc w:val="left"/>
    </w:pPr>
  </w:style>
  <w:style w:type="paragraph" w:customStyle="1" w:styleId="113">
    <w:name w:val="Рег. Основной текст уровень 1.1 (сценарии)"/>
    <w:basedOn w:val="11"/>
    <w:uiPriority w:val="99"/>
    <w:qFormat/>
    <w:rsid w:val="006F1AC9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uiPriority w:val="99"/>
    <w:qFormat/>
    <w:rsid w:val="006F1AC9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1">
    <w:name w:val="Рег. Списки без буллетов"/>
    <w:basedOn w:val="ConsPlusNormal0"/>
    <w:uiPriority w:val="99"/>
    <w:qFormat/>
    <w:rsid w:val="006F1AC9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1"/>
    <w:uiPriority w:val="99"/>
    <w:qFormat/>
    <w:rsid w:val="006F1AC9"/>
    <w:pPr>
      <w:numPr>
        <w:numId w:val="5"/>
      </w:numPr>
      <w:tabs>
        <w:tab w:val="num" w:pos="360"/>
      </w:tabs>
      <w:ind w:left="709" w:firstLine="0"/>
    </w:pPr>
  </w:style>
  <w:style w:type="paragraph" w:customStyle="1" w:styleId="1f">
    <w:name w:val="Рег. Списки два уровня: 1)  и а) б) в)"/>
    <w:basedOn w:val="1-21"/>
    <w:uiPriority w:val="99"/>
    <w:qFormat/>
    <w:rsid w:val="006F1AC9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"/>
    <w:uiPriority w:val="99"/>
    <w:qFormat/>
    <w:rsid w:val="006F1AC9"/>
    <w:pPr>
      <w:numPr>
        <w:numId w:val="7"/>
      </w:numPr>
    </w:pPr>
    <w:rPr>
      <w:lang w:eastAsia="ar-SA"/>
    </w:rPr>
  </w:style>
  <w:style w:type="paragraph" w:customStyle="1" w:styleId="affff2">
    <w:name w:val="Рег. Списки без буллетов широкие"/>
    <w:basedOn w:val="a3"/>
    <w:uiPriority w:val="99"/>
    <w:qFormat/>
    <w:rsid w:val="006F1AC9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uiPriority w:val="99"/>
    <w:qFormat/>
    <w:rsid w:val="006F1AC9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0"/>
    <w:uiPriority w:val="99"/>
    <w:qFormat/>
    <w:rsid w:val="006F1AC9"/>
    <w:pPr>
      <w:numPr>
        <w:numId w:val="9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4">
    <w:name w:val="Абзац списка11"/>
    <w:basedOn w:val="a3"/>
    <w:uiPriority w:val="99"/>
    <w:qFormat/>
    <w:rsid w:val="006F1AC9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a">
    <w:name w:val="Знак Знак Знак Знак Знак Знак Знак Знак Знак Знак2"/>
    <w:basedOn w:val="a3"/>
    <w:uiPriority w:val="99"/>
    <w:rsid w:val="006F1AC9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2b">
    <w:name w:val="Знак2"/>
    <w:basedOn w:val="a3"/>
    <w:uiPriority w:val="99"/>
    <w:rsid w:val="006F1AC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c">
    <w:name w:val="Знак Знак Знак Знак Знак Знак Знак2"/>
    <w:basedOn w:val="a3"/>
    <w:uiPriority w:val="99"/>
    <w:rsid w:val="006F1AC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TitlePage">
    <w:name w:val="ConsPlusTitlePage"/>
    <w:uiPriority w:val="99"/>
    <w:rsid w:val="006F1A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2">
    <w:name w:val="РегламентГПЗУ"/>
    <w:basedOn w:val="affd"/>
    <w:uiPriority w:val="99"/>
    <w:qFormat/>
    <w:rsid w:val="006F1AC9"/>
    <w:pPr>
      <w:numPr>
        <w:ilvl w:val="1"/>
        <w:numId w:val="1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uiPriority w:val="99"/>
    <w:qFormat/>
    <w:rsid w:val="006F1AC9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paragraph" w:customStyle="1" w:styleId="pright1">
    <w:name w:val="pright1"/>
    <w:basedOn w:val="a3"/>
    <w:uiPriority w:val="99"/>
    <w:rsid w:val="006F1AC9"/>
    <w:pPr>
      <w:spacing w:before="100" w:beforeAutospacing="1" w:after="180" w:line="33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3">
    <w:name w:val="footnote reference"/>
    <w:semiHidden/>
    <w:unhideWhenUsed/>
    <w:rsid w:val="006F1AC9"/>
    <w:rPr>
      <w:vertAlign w:val="superscript"/>
    </w:rPr>
  </w:style>
  <w:style w:type="character" w:styleId="affff4">
    <w:name w:val="annotation reference"/>
    <w:uiPriority w:val="99"/>
    <w:semiHidden/>
    <w:unhideWhenUsed/>
    <w:rsid w:val="006F1AC9"/>
    <w:rPr>
      <w:sz w:val="16"/>
      <w:szCs w:val="16"/>
    </w:rPr>
  </w:style>
  <w:style w:type="character" w:styleId="affff5">
    <w:name w:val="endnote reference"/>
    <w:uiPriority w:val="99"/>
    <w:semiHidden/>
    <w:unhideWhenUsed/>
    <w:rsid w:val="006F1AC9"/>
    <w:rPr>
      <w:vertAlign w:val="superscript"/>
    </w:rPr>
  </w:style>
  <w:style w:type="character" w:customStyle="1" w:styleId="23">
    <w:name w:val="Заголовок 2 Знак3"/>
    <w:link w:val="20"/>
    <w:semiHidden/>
    <w:locked/>
    <w:rsid w:val="006F1AC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42">
    <w:name w:val="Знак Знак4"/>
    <w:rsid w:val="006F1AC9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6F1AC9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6F1AC9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FontStyle13">
    <w:name w:val="Font Style13"/>
    <w:rsid w:val="006F1AC9"/>
    <w:rPr>
      <w:rFonts w:ascii="Times New Roman" w:hAnsi="Times New Roman" w:cs="Times New Roman" w:hint="default"/>
      <w:sz w:val="22"/>
      <w:szCs w:val="22"/>
    </w:rPr>
  </w:style>
  <w:style w:type="character" w:customStyle="1" w:styleId="350">
    <w:name w:val="Знак Знак35"/>
    <w:locked/>
    <w:rsid w:val="006F1AC9"/>
    <w:rPr>
      <w:rFonts w:ascii="Arial" w:hAnsi="Arial" w:cs="Arial" w:hint="default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6F1AC9"/>
    <w:rPr>
      <w:rFonts w:ascii="Arial" w:hAnsi="Arial" w:cs="Arial" w:hint="default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6F1AC9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20">
    <w:name w:val="Знак Знак32"/>
    <w:locked/>
    <w:rsid w:val="006F1AC9"/>
    <w:rPr>
      <w:rFonts w:ascii="Times New Roman" w:hAnsi="Times New Roman" w:cs="Times New Roman" w:hint="default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6F1AC9"/>
    <w:rPr>
      <w:rFonts w:ascii="Times New Roman" w:hAnsi="Times New Roman" w:cs="Times New Roman" w:hint="default"/>
    </w:rPr>
  </w:style>
  <w:style w:type="character" w:customStyle="1" w:styleId="u">
    <w:name w:val="u"/>
    <w:rsid w:val="006F1AC9"/>
    <w:rPr>
      <w:rFonts w:ascii="Times New Roman" w:hAnsi="Times New Roman" w:cs="Times New Roman" w:hint="default"/>
    </w:rPr>
  </w:style>
  <w:style w:type="character" w:customStyle="1" w:styleId="170">
    <w:name w:val="Знак Знак17"/>
    <w:locked/>
    <w:rsid w:val="006F1AC9"/>
    <w:rPr>
      <w:rFonts w:ascii="Times New Roman" w:eastAsia="Times New Roman" w:hAnsi="Times New Roman" w:cs="Times New Roman" w:hint="default"/>
      <w:lang w:eastAsia="ru-RU"/>
    </w:rPr>
  </w:style>
  <w:style w:type="character" w:customStyle="1" w:styleId="160">
    <w:name w:val="Знак Знак16"/>
    <w:locked/>
    <w:rsid w:val="006F1AC9"/>
    <w:rPr>
      <w:rFonts w:ascii="Times New Roman" w:eastAsia="Times New Roman" w:hAnsi="Times New Roman" w:cs="Times New Roman" w:hint="default"/>
      <w:lang w:eastAsia="ru-RU"/>
    </w:rPr>
  </w:style>
  <w:style w:type="character" w:customStyle="1" w:styleId="1f0">
    <w:name w:val="бпОсновной текст Знак Знак1"/>
    <w:locked/>
    <w:rsid w:val="006F1AC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420">
    <w:name w:val="Знак Знак42"/>
    <w:rsid w:val="006F1AC9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Heading1Char">
    <w:name w:val="Heading 1 Char"/>
    <w:locked/>
    <w:rsid w:val="006F1AC9"/>
    <w:rPr>
      <w:rFonts w:ascii="Arial" w:hAnsi="Arial" w:cs="Arial" w:hint="default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6F1AC9"/>
    <w:rPr>
      <w:rFonts w:ascii="Arial" w:hAnsi="Arial" w:cs="Arial" w:hint="default"/>
      <w:sz w:val="24"/>
      <w:szCs w:val="24"/>
      <w:lang w:val="ru-RU" w:eastAsia="ru-RU"/>
    </w:rPr>
  </w:style>
  <w:style w:type="character" w:customStyle="1" w:styleId="Heading3Char">
    <w:name w:val="Heading 3 Char"/>
    <w:locked/>
    <w:rsid w:val="006F1AC9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50">
    <w:name w:val="Знак Знак15"/>
    <w:rsid w:val="006F1AC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HeaderChar">
    <w:name w:val="Header Char"/>
    <w:locked/>
    <w:rsid w:val="006F1AC9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6F1AC9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121">
    <w:name w:val="Знак Знак12"/>
    <w:rsid w:val="006F1AC9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locked/>
    <w:rsid w:val="006F1AC9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affff6">
    <w:name w:val="Цветовое выделение"/>
    <w:rsid w:val="006F1AC9"/>
    <w:rPr>
      <w:b/>
      <w:bCs w:val="0"/>
      <w:color w:val="000080"/>
      <w:sz w:val="20"/>
    </w:rPr>
  </w:style>
  <w:style w:type="character" w:customStyle="1" w:styleId="affff7">
    <w:name w:val="Гипертекстовая ссылка"/>
    <w:rsid w:val="006F1AC9"/>
    <w:rPr>
      <w:rFonts w:ascii="Times New Roman" w:hAnsi="Times New Roman" w:cs="Times New Roman" w:hint="default"/>
      <w:b/>
      <w:bCs/>
      <w:color w:val="008000"/>
      <w:sz w:val="20"/>
      <w:szCs w:val="20"/>
      <w:u w:val="single"/>
    </w:rPr>
  </w:style>
  <w:style w:type="character" w:customStyle="1" w:styleId="affff8">
    <w:name w:val="Продолжение ссылки"/>
    <w:rsid w:val="006F1AC9"/>
    <w:rPr>
      <w:rFonts w:ascii="Times New Roman" w:hAnsi="Times New Roman" w:cs="Times New Roman" w:hint="default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6F1AC9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70">
    <w:name w:val="Знак Знак27"/>
    <w:rsid w:val="006F1AC9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60">
    <w:name w:val="Знак Знак26"/>
    <w:rsid w:val="006F1AC9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6F1AC9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6F1AC9"/>
    <w:rPr>
      <w:rFonts w:ascii="Courier New" w:hAnsi="Courier New" w:cs="Courier New" w:hint="default"/>
      <w:lang w:eastAsia="ar-SA" w:bidi="ar-SA"/>
    </w:rPr>
  </w:style>
  <w:style w:type="character" w:customStyle="1" w:styleId="280">
    <w:name w:val="Знак Знак28"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21">
    <w:name w:val="Заголовок 2 Знак2"/>
    <w:aliases w:val="Заголовок 2 Знак Знак1"/>
    <w:rsid w:val="006F1AC9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6F1AC9"/>
    <w:rPr>
      <w:rFonts w:ascii="Times New Roman" w:hAnsi="Times New Roman" w:cs="Times New Roman" w:hint="default"/>
      <w:sz w:val="24"/>
      <w:szCs w:val="24"/>
    </w:rPr>
  </w:style>
  <w:style w:type="character" w:customStyle="1" w:styleId="222">
    <w:name w:val="Знак Знак22"/>
    <w:rsid w:val="006F1AC9"/>
    <w:rPr>
      <w:rFonts w:ascii="Times New Roman" w:hAnsi="Times New Roman" w:cs="Times New Roman" w:hint="default"/>
      <w:sz w:val="28"/>
      <w:szCs w:val="28"/>
    </w:rPr>
  </w:style>
  <w:style w:type="character" w:customStyle="1" w:styleId="211">
    <w:name w:val="Знак Знак21"/>
    <w:rsid w:val="006F1AC9"/>
    <w:rPr>
      <w:rFonts w:ascii="Arial" w:hAnsi="Arial" w:cs="Arial" w:hint="default"/>
      <w:b/>
      <w:bCs/>
      <w:sz w:val="26"/>
      <w:szCs w:val="26"/>
    </w:rPr>
  </w:style>
  <w:style w:type="character" w:customStyle="1" w:styleId="200">
    <w:name w:val="Знак Знак20"/>
    <w:rsid w:val="006F1AC9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6F1AC9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110">
    <w:name w:val="Знак Знак211"/>
    <w:locked/>
    <w:rsid w:val="006F1AC9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01">
    <w:name w:val="Знак Знак201"/>
    <w:locked/>
    <w:rsid w:val="006F1AC9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6F1AC9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6F1AC9"/>
    <w:rPr>
      <w:rFonts w:ascii="Times New Roman" w:hAnsi="Times New Roman" w:cs="Times New Roman" w:hint="default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6F1AC9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6F1AC9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locked/>
    <w:rsid w:val="006F1AC9"/>
    <w:rPr>
      <w:rFonts w:ascii="Arial" w:hAnsi="Arial" w:cs="Arial" w:hint="default"/>
      <w:i/>
      <w:iCs/>
      <w:lang w:val="ru-RU" w:eastAsia="ru-RU"/>
    </w:rPr>
  </w:style>
  <w:style w:type="character" w:customStyle="1" w:styleId="115">
    <w:name w:val="Знак Знак11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92">
    <w:name w:val="Знак Знак9"/>
    <w:locked/>
    <w:rsid w:val="006F1AC9"/>
    <w:rPr>
      <w:rFonts w:ascii="Times New Roman" w:hAnsi="Times New Roman" w:cs="Times New Roman" w:hint="default"/>
      <w:lang w:val="ru-RU" w:eastAsia="ru-RU"/>
    </w:rPr>
  </w:style>
  <w:style w:type="character" w:customStyle="1" w:styleId="39">
    <w:name w:val="Знак Знак3"/>
    <w:locked/>
    <w:rsid w:val="006F1AC9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d">
    <w:name w:val="Знак Знак2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01">
    <w:name w:val="Знак Знак10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f1">
    <w:name w:val="Знак Знак1"/>
    <w:locked/>
    <w:rsid w:val="006F1AC9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52">
    <w:name w:val="Знак Знак5"/>
    <w:locked/>
    <w:rsid w:val="006F1AC9"/>
    <w:rPr>
      <w:rFonts w:ascii="Tahoma" w:hAnsi="Tahoma" w:cs="Tahoma" w:hint="default"/>
      <w:sz w:val="16"/>
      <w:szCs w:val="16"/>
    </w:rPr>
  </w:style>
  <w:style w:type="character" w:customStyle="1" w:styleId="1210">
    <w:name w:val="Знак Знак121"/>
    <w:rsid w:val="006F1AC9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1f2">
    <w:name w:val="Текст выноски Знак1"/>
    <w:rsid w:val="006F1AC9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f3">
    <w:name w:val="Схема документа Знак1"/>
    <w:rsid w:val="006F1AC9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23">
    <w:name w:val="Знак Знак123"/>
    <w:rsid w:val="006F1AC9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2e">
    <w:name w:val="Заголовок 2 Знак Знак Знак"/>
    <w:rsid w:val="006F1AC9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6F1AC9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6F1AC9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6F1AC9"/>
    <w:rPr>
      <w:rFonts w:ascii="Times New Roman" w:eastAsia="Times New Roman" w:hAnsi="Times New Roman" w:cs="Times New Roman" w:hint="default"/>
      <w:sz w:val="24"/>
    </w:rPr>
  </w:style>
  <w:style w:type="character" w:customStyle="1" w:styleId="223">
    <w:name w:val="Знак Знак223"/>
    <w:rsid w:val="006F1AC9"/>
    <w:rPr>
      <w:rFonts w:ascii="Times New Roman" w:eastAsia="Times New Roman" w:hAnsi="Times New Roman" w:cs="Times New Roman" w:hint="default"/>
      <w:sz w:val="28"/>
    </w:rPr>
  </w:style>
  <w:style w:type="character" w:customStyle="1" w:styleId="213">
    <w:name w:val="Знак Знак213"/>
    <w:rsid w:val="006F1AC9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3">
    <w:name w:val="Знак Знак203"/>
    <w:rsid w:val="006F1AC9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6F1AC9"/>
    <w:rPr>
      <w:rFonts w:ascii="Tahoma" w:eastAsia="Calibri" w:hAnsi="Tahoma" w:cs="Tahoma" w:hint="default"/>
      <w:lang w:val="en-US" w:eastAsia="en-US" w:bidi="ar-SA"/>
    </w:rPr>
  </w:style>
  <w:style w:type="character" w:customStyle="1" w:styleId="Heading2Char1">
    <w:name w:val="Heading 2 Char1"/>
    <w:locked/>
    <w:rsid w:val="006F1AC9"/>
    <w:rPr>
      <w:rFonts w:ascii="Arial" w:eastAsia="Calibri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6F1AC9"/>
    <w:rPr>
      <w:rFonts w:ascii="Arial" w:eastAsia="Calibri" w:hAnsi="Arial" w:cs="Arial" w:hint="default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6F1AC9"/>
    <w:rPr>
      <w:rFonts w:ascii="Calibri" w:eastAsia="Calibri" w:hAnsi="Calibri" w:cs="Calibri" w:hint="default"/>
      <w:b/>
      <w:bCs w:val="0"/>
      <w:sz w:val="24"/>
      <w:lang w:val="ru-RU" w:eastAsia="ru-RU" w:bidi="ar-SA"/>
    </w:rPr>
  </w:style>
  <w:style w:type="character" w:customStyle="1" w:styleId="Heading5Char">
    <w:name w:val="Heading 5 Char"/>
    <w:locked/>
    <w:rsid w:val="006F1AC9"/>
    <w:rPr>
      <w:rFonts w:ascii="Calibri" w:eastAsia="Calibri" w:hAnsi="Calibri" w:cs="Calibri" w:hint="default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6F1AC9"/>
    <w:rPr>
      <w:rFonts w:ascii="Calibri" w:eastAsia="Calibri" w:hAnsi="Calibri" w:cs="Calibri" w:hint="default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6F1AC9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6F1AC9"/>
    <w:rPr>
      <w:rFonts w:ascii="Arial" w:eastAsia="Calibri" w:hAnsi="Arial" w:cs="Arial" w:hint="default"/>
      <w:i/>
      <w:iCs/>
      <w:lang w:val="ru-RU" w:eastAsia="ru-RU" w:bidi="ar-SA"/>
    </w:rPr>
  </w:style>
  <w:style w:type="character" w:customStyle="1" w:styleId="Heading9Char">
    <w:name w:val="Heading 9 Char"/>
    <w:locked/>
    <w:rsid w:val="006F1AC9"/>
    <w:rPr>
      <w:rFonts w:ascii="Arial" w:eastAsia="Calibri" w:hAnsi="Arial" w:cs="Arial" w:hint="default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6F1AC9"/>
    <w:rPr>
      <w:rFonts w:ascii="Calibri" w:eastAsia="Calibri" w:hAnsi="Calibri" w:cs="Calibri" w:hint="default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6F1AC9"/>
    <w:rPr>
      <w:rFonts w:ascii="Calibri" w:eastAsia="Calibri" w:hAnsi="Calibri" w:cs="Calibri" w:hint="default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6F1AC9"/>
    <w:rPr>
      <w:rFonts w:ascii="Calibri" w:eastAsia="Calibri" w:hAnsi="Calibri" w:cs="Calibri" w:hint="default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6F1AC9"/>
    <w:rPr>
      <w:rFonts w:ascii="Calibri" w:eastAsia="Calibri" w:hAnsi="Calibri" w:cs="Calibri" w:hint="default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6F1AC9"/>
    <w:rPr>
      <w:rFonts w:ascii="Courier New" w:eastAsia="Calibri" w:hAnsi="Courier New" w:cs="Courier New" w:hint="default"/>
      <w:color w:val="000090"/>
      <w:lang w:val="ru-RU" w:eastAsia="ru-RU" w:bidi="ar-SA"/>
    </w:rPr>
  </w:style>
  <w:style w:type="character" w:customStyle="1" w:styleId="BodyText2Char1">
    <w:name w:val="Body Text 2 Char1"/>
    <w:locked/>
    <w:rsid w:val="006F1AC9"/>
    <w:rPr>
      <w:rFonts w:ascii="Calibri" w:eastAsia="Calibri" w:hAnsi="Calibri" w:cs="Calibri" w:hint="default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6F1AC9"/>
    <w:rPr>
      <w:rFonts w:ascii="Calibri" w:eastAsia="Calibri" w:hAnsi="Calibri" w:cs="Calibri" w:hint="default"/>
      <w:b/>
      <w:bCs w:val="0"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6F1AC9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6F1AC9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6F1AC9"/>
    <w:rPr>
      <w:rFonts w:ascii="Arial" w:eastAsia="Calibri" w:hAnsi="Arial" w:cs="Arial" w:hint="default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6F1AC9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6F1AC9"/>
    <w:rPr>
      <w:rFonts w:ascii="Courier New" w:eastAsia="Calibri" w:hAnsi="Courier New" w:cs="Courier New" w:hint="default"/>
      <w:lang w:val="ru-RU" w:eastAsia="ru-RU" w:bidi="ar-SA"/>
    </w:rPr>
  </w:style>
  <w:style w:type="character" w:customStyle="1" w:styleId="apple-style-span">
    <w:name w:val="apple-style-span"/>
    <w:basedOn w:val="a4"/>
    <w:rsid w:val="006F1AC9"/>
  </w:style>
  <w:style w:type="character" w:customStyle="1" w:styleId="410">
    <w:name w:val="Знак Знак41"/>
    <w:rsid w:val="006F1AC9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171">
    <w:name w:val="Знак Знак171"/>
    <w:locked/>
    <w:rsid w:val="006F1AC9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6F1AC9"/>
    <w:rPr>
      <w:rFonts w:ascii="Arial" w:hAnsi="Arial" w:cs="Arial" w:hint="default"/>
      <w:lang w:val="ru-RU" w:eastAsia="ru-RU"/>
    </w:rPr>
  </w:style>
  <w:style w:type="character" w:customStyle="1" w:styleId="122">
    <w:name w:val="Знак Знак122"/>
    <w:rsid w:val="006F1AC9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6F1AC9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6F1AC9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6F1AC9"/>
    <w:rPr>
      <w:rFonts w:ascii="Times New Roman" w:eastAsia="Times New Roman" w:hAnsi="Times New Roman" w:cs="Times New Roman" w:hint="default"/>
      <w:sz w:val="24"/>
    </w:rPr>
  </w:style>
  <w:style w:type="character" w:customStyle="1" w:styleId="2220">
    <w:name w:val="Знак Знак222"/>
    <w:rsid w:val="006F1AC9"/>
    <w:rPr>
      <w:rFonts w:ascii="Times New Roman" w:eastAsia="Times New Roman" w:hAnsi="Times New Roman" w:cs="Times New Roman" w:hint="default"/>
      <w:sz w:val="28"/>
    </w:rPr>
  </w:style>
  <w:style w:type="character" w:customStyle="1" w:styleId="2120">
    <w:name w:val="Знак Знак212"/>
    <w:rsid w:val="006F1AC9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2">
    <w:name w:val="Знак Знак202"/>
    <w:rsid w:val="006F1AC9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apple-converted-space">
    <w:name w:val="apple-converted-space"/>
    <w:basedOn w:val="a4"/>
    <w:rsid w:val="006F1AC9"/>
  </w:style>
  <w:style w:type="table" w:styleId="affff9">
    <w:name w:val="Table Grid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Сетка таблицы1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1">
    <w:name w:val="Стиль Без интервала + 125 пт Черный По ширине Первая строка:  1..."/>
    <w:basedOn w:val="17"/>
    <w:uiPriority w:val="99"/>
    <w:rsid w:val="006F1AC9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6F1AC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semiHidden/>
    <w:unhideWhenUsed/>
    <w:qFormat/>
    <w:rsid w:val="006F1AC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semiHidden/>
    <w:unhideWhenUsed/>
    <w:qFormat/>
    <w:rsid w:val="006F1AC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semiHidden/>
    <w:unhideWhenUsed/>
    <w:qFormat/>
    <w:rsid w:val="006F1AC9"/>
    <w:pPr>
      <w:keepNext/>
      <w:overflowPunct w:val="0"/>
      <w:autoSpaceDE w:val="0"/>
      <w:autoSpaceDN w:val="0"/>
      <w:adjustRightInd w:val="0"/>
      <w:spacing w:after="0" w:line="216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semiHidden/>
    <w:unhideWhenUsed/>
    <w:qFormat/>
    <w:rsid w:val="006F1AC9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semiHidden/>
    <w:unhideWhenUsed/>
    <w:qFormat/>
    <w:rsid w:val="006F1AC9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rsid w:val="006F1AC9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uiPriority w:val="99"/>
    <w:semiHidden/>
    <w:unhideWhenUsed/>
    <w:qFormat/>
    <w:rsid w:val="006F1AC9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9"/>
    <w:semiHidden/>
    <w:unhideWhenUsed/>
    <w:qFormat/>
    <w:rsid w:val="006F1AC9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4"/>
    <w:uiPriority w:val="9"/>
    <w:rsid w:val="006F1A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semiHidden/>
    <w:rsid w:val="006F1A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semiHidden/>
    <w:rsid w:val="006F1AC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semiHidden/>
    <w:rsid w:val="006F1A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semiHidden/>
    <w:rsid w:val="006F1AC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semiHidden/>
    <w:rsid w:val="006F1AC9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uiPriority w:val="99"/>
    <w:semiHidden/>
    <w:rsid w:val="006F1AC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uiPriority w:val="99"/>
    <w:semiHidden/>
    <w:rsid w:val="006F1AC9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9"/>
    <w:semiHidden/>
    <w:rsid w:val="006F1AC9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styleId="a7">
    <w:name w:val="Hyperlink"/>
    <w:uiPriority w:val="99"/>
    <w:semiHidden/>
    <w:unhideWhenUsed/>
    <w:rsid w:val="006F1AC9"/>
    <w:rPr>
      <w:color w:val="0000FF"/>
      <w:u w:val="single"/>
    </w:rPr>
  </w:style>
  <w:style w:type="character" w:styleId="a8">
    <w:name w:val="FollowedHyperlink"/>
    <w:semiHidden/>
    <w:unhideWhenUsed/>
    <w:rsid w:val="006F1AC9"/>
    <w:rPr>
      <w:color w:val="800080"/>
      <w:u w:val="single"/>
    </w:rPr>
  </w:style>
  <w:style w:type="character" w:styleId="a9">
    <w:name w:val="Emphasis"/>
    <w:qFormat/>
    <w:rsid w:val="006F1AC9"/>
    <w:rPr>
      <w:rFonts w:ascii="Times New Roman" w:hAnsi="Times New Roman" w:cs="Times New Roman" w:hint="default"/>
      <w:i/>
      <w:iCs/>
    </w:rPr>
  </w:style>
  <w:style w:type="character" w:customStyle="1" w:styleId="110">
    <w:name w:val="Заголовок 1 Знак1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link w:val="12"/>
    <w:locked/>
    <w:rsid w:val="006F1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semiHidden/>
    <w:unhideWhenUsed/>
    <w:rsid w:val="006F1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6F1AC9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a">
    <w:name w:val="Strong"/>
    <w:qFormat/>
    <w:rsid w:val="006F1AC9"/>
    <w:rPr>
      <w:rFonts w:ascii="Times New Roman" w:hAnsi="Times New Roman" w:cs="Times New Roman" w:hint="default"/>
      <w:b/>
      <w:bCs/>
    </w:rPr>
  </w:style>
  <w:style w:type="paragraph" w:styleId="ab">
    <w:name w:val="Normal (Web)"/>
    <w:basedOn w:val="a3"/>
    <w:uiPriority w:val="99"/>
    <w:semiHidden/>
    <w:unhideWhenUsed/>
    <w:rsid w:val="006F1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3"/>
    <w:next w:val="a3"/>
    <w:autoRedefine/>
    <w:uiPriority w:val="39"/>
    <w:semiHidden/>
    <w:unhideWhenUsed/>
    <w:rsid w:val="006F1AC9"/>
    <w:pPr>
      <w:tabs>
        <w:tab w:val="right" w:leader="dot" w:pos="9061"/>
      </w:tabs>
      <w:spacing w:before="120" w:after="120"/>
      <w:jc w:val="both"/>
    </w:pPr>
    <w:rPr>
      <w:rFonts w:ascii="Times New Roman" w:eastAsia="Calibri" w:hAnsi="Times New Roman" w:cs="Times New Roman"/>
      <w:b/>
      <w:bCs/>
      <w:caps/>
      <w:sz w:val="20"/>
      <w:szCs w:val="20"/>
    </w:rPr>
  </w:style>
  <w:style w:type="paragraph" w:styleId="22">
    <w:name w:val="toc 2"/>
    <w:basedOn w:val="a3"/>
    <w:next w:val="a3"/>
    <w:autoRedefine/>
    <w:uiPriority w:val="39"/>
    <w:semiHidden/>
    <w:unhideWhenUsed/>
    <w:rsid w:val="006F1AC9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31">
    <w:name w:val="toc 3"/>
    <w:basedOn w:val="a3"/>
    <w:next w:val="a3"/>
    <w:autoRedefine/>
    <w:uiPriority w:val="39"/>
    <w:semiHidden/>
    <w:unhideWhenUsed/>
    <w:rsid w:val="006F1AC9"/>
    <w:pPr>
      <w:spacing w:after="0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1">
    <w:name w:val="toc 4"/>
    <w:basedOn w:val="a3"/>
    <w:next w:val="a3"/>
    <w:autoRedefine/>
    <w:uiPriority w:val="39"/>
    <w:semiHidden/>
    <w:unhideWhenUsed/>
    <w:rsid w:val="006F1AC9"/>
    <w:pPr>
      <w:spacing w:after="0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1">
    <w:name w:val="toc 5"/>
    <w:basedOn w:val="a3"/>
    <w:next w:val="a3"/>
    <w:autoRedefine/>
    <w:uiPriority w:val="39"/>
    <w:semiHidden/>
    <w:unhideWhenUsed/>
    <w:rsid w:val="006F1AC9"/>
    <w:pPr>
      <w:spacing w:after="0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3"/>
    <w:next w:val="a3"/>
    <w:autoRedefine/>
    <w:uiPriority w:val="39"/>
    <w:semiHidden/>
    <w:unhideWhenUsed/>
    <w:rsid w:val="006F1AC9"/>
    <w:pPr>
      <w:spacing w:after="0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3"/>
    <w:next w:val="a3"/>
    <w:autoRedefine/>
    <w:uiPriority w:val="39"/>
    <w:semiHidden/>
    <w:unhideWhenUsed/>
    <w:rsid w:val="006F1AC9"/>
    <w:pPr>
      <w:spacing w:after="0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semiHidden/>
    <w:unhideWhenUsed/>
    <w:rsid w:val="006F1AC9"/>
    <w:pPr>
      <w:spacing w:after="0"/>
      <w:ind w:left="1540"/>
    </w:pPr>
    <w:rPr>
      <w:rFonts w:eastAsia="Calibri" w:cs="Times New Roman"/>
      <w:sz w:val="18"/>
      <w:szCs w:val="18"/>
    </w:rPr>
  </w:style>
  <w:style w:type="paragraph" w:styleId="91">
    <w:name w:val="toc 9"/>
    <w:basedOn w:val="a3"/>
    <w:next w:val="a3"/>
    <w:autoRedefine/>
    <w:uiPriority w:val="39"/>
    <w:semiHidden/>
    <w:unhideWhenUsed/>
    <w:rsid w:val="006F1AC9"/>
    <w:pPr>
      <w:spacing w:after="0"/>
      <w:ind w:left="1760"/>
    </w:pPr>
    <w:rPr>
      <w:rFonts w:eastAsia="Calibri" w:cs="Times New Roman"/>
      <w:sz w:val="18"/>
      <w:szCs w:val="18"/>
    </w:rPr>
  </w:style>
  <w:style w:type="paragraph" w:styleId="ac">
    <w:name w:val="footnote text"/>
    <w:basedOn w:val="a3"/>
    <w:link w:val="ad"/>
    <w:uiPriority w:val="99"/>
    <w:semiHidden/>
    <w:unhideWhenUsed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4"/>
    <w:link w:val="ac"/>
    <w:uiPriority w:val="99"/>
    <w:semiHidden/>
    <w:rsid w:val="006F1AC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text"/>
    <w:basedOn w:val="a3"/>
    <w:link w:val="af"/>
    <w:uiPriority w:val="99"/>
    <w:semiHidden/>
    <w:unhideWhenUsed/>
    <w:rsid w:val="006F1AC9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6F1AC9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header"/>
    <w:basedOn w:val="a3"/>
    <w:link w:val="af1"/>
    <w:uiPriority w:val="99"/>
    <w:semiHidden/>
    <w:unhideWhenUsed/>
    <w:rsid w:val="006F1AC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4"/>
    <w:link w:val="af0"/>
    <w:uiPriority w:val="99"/>
    <w:semiHidden/>
    <w:rsid w:val="006F1AC9"/>
    <w:rPr>
      <w:rFonts w:ascii="Calibri" w:eastAsia="Calibri" w:hAnsi="Calibri" w:cs="Times New Roman"/>
    </w:rPr>
  </w:style>
  <w:style w:type="paragraph" w:styleId="af2">
    <w:name w:val="footer"/>
    <w:basedOn w:val="a3"/>
    <w:link w:val="af3"/>
    <w:uiPriority w:val="99"/>
    <w:semiHidden/>
    <w:unhideWhenUsed/>
    <w:rsid w:val="006F1AC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4"/>
    <w:link w:val="af2"/>
    <w:uiPriority w:val="99"/>
    <w:semiHidden/>
    <w:rsid w:val="006F1AC9"/>
    <w:rPr>
      <w:rFonts w:ascii="Calibri" w:eastAsia="Calibri" w:hAnsi="Calibri" w:cs="Times New Roman"/>
    </w:rPr>
  </w:style>
  <w:style w:type="paragraph" w:styleId="af4">
    <w:name w:val="caption"/>
    <w:basedOn w:val="a3"/>
    <w:next w:val="a3"/>
    <w:uiPriority w:val="99"/>
    <w:semiHidden/>
    <w:unhideWhenUsed/>
    <w:qFormat/>
    <w:rsid w:val="006F1AC9"/>
    <w:pPr>
      <w:overflowPunct w:val="0"/>
      <w:autoSpaceDE w:val="0"/>
      <w:autoSpaceDN w:val="0"/>
      <w:adjustRightInd w:val="0"/>
      <w:spacing w:after="0" w:line="216" w:lineRule="auto"/>
      <w:jc w:val="center"/>
    </w:pPr>
    <w:rPr>
      <w:rFonts w:ascii="Times New Roman" w:eastAsia="Calibri" w:hAnsi="Times New Roman" w:cs="Times New Roman"/>
      <w:b/>
      <w:szCs w:val="20"/>
      <w:lang w:eastAsia="ru-RU"/>
    </w:rPr>
  </w:style>
  <w:style w:type="paragraph" w:styleId="af5">
    <w:name w:val="endnote text"/>
    <w:basedOn w:val="a3"/>
    <w:link w:val="af6"/>
    <w:uiPriority w:val="99"/>
    <w:semiHidden/>
    <w:unhideWhenUsed/>
    <w:rsid w:val="006F1AC9"/>
    <w:rPr>
      <w:rFonts w:ascii="Calibri" w:eastAsia="Calibri" w:hAnsi="Calibri" w:cs="Times New Roman"/>
      <w:sz w:val="24"/>
      <w:szCs w:val="24"/>
    </w:rPr>
  </w:style>
  <w:style w:type="character" w:customStyle="1" w:styleId="af6">
    <w:name w:val="Текст концевой сноски Знак"/>
    <w:basedOn w:val="a4"/>
    <w:link w:val="af5"/>
    <w:uiPriority w:val="99"/>
    <w:semiHidden/>
    <w:rsid w:val="006F1AC9"/>
    <w:rPr>
      <w:rFonts w:ascii="Calibri" w:eastAsia="Calibri" w:hAnsi="Calibri" w:cs="Times New Roman"/>
      <w:sz w:val="24"/>
      <w:szCs w:val="24"/>
    </w:rPr>
  </w:style>
  <w:style w:type="paragraph" w:styleId="af7">
    <w:name w:val="Title"/>
    <w:basedOn w:val="a3"/>
    <w:link w:val="af8"/>
    <w:uiPriority w:val="99"/>
    <w:qFormat/>
    <w:rsid w:val="006F1AC9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4"/>
    <w:link w:val="af7"/>
    <w:uiPriority w:val="99"/>
    <w:rsid w:val="006F1AC9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af9">
    <w:name w:val="Signature"/>
    <w:basedOn w:val="a3"/>
    <w:link w:val="afa"/>
    <w:uiPriority w:val="99"/>
    <w:semiHidden/>
    <w:unhideWhenUsed/>
    <w:rsid w:val="006F1AC9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a">
    <w:name w:val="Подпись Знак"/>
    <w:basedOn w:val="a4"/>
    <w:link w:val="af9"/>
    <w:uiPriority w:val="99"/>
    <w:semiHidden/>
    <w:rsid w:val="006F1AC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b">
    <w:name w:val="Основной текст Знак"/>
    <w:aliases w:val="бпОсновной текст Знак"/>
    <w:basedOn w:val="a4"/>
    <w:link w:val="afc"/>
    <w:semiHidden/>
    <w:locked/>
    <w:rsid w:val="006F1AC9"/>
    <w:rPr>
      <w:rFonts w:ascii="Times New Roman" w:eastAsia="Times New Roman" w:hAnsi="Times New Roman" w:cs="Times New Roman"/>
      <w:sz w:val="28"/>
      <w:szCs w:val="24"/>
    </w:rPr>
  </w:style>
  <w:style w:type="paragraph" w:styleId="afc">
    <w:name w:val="Body Text"/>
    <w:aliases w:val="бпОсновной текст"/>
    <w:basedOn w:val="a3"/>
    <w:link w:val="afb"/>
    <w:semiHidden/>
    <w:unhideWhenUsed/>
    <w:rsid w:val="006F1AC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5">
    <w:name w:val="Основной текст Знак1"/>
    <w:aliases w:val="бпОсновной текст Знак1"/>
    <w:basedOn w:val="a4"/>
    <w:semiHidden/>
    <w:rsid w:val="006F1AC9"/>
  </w:style>
  <w:style w:type="paragraph" w:styleId="afd">
    <w:name w:val="Body Text Indent"/>
    <w:basedOn w:val="a3"/>
    <w:link w:val="afe"/>
    <w:uiPriority w:val="99"/>
    <w:semiHidden/>
    <w:unhideWhenUsed/>
    <w:rsid w:val="006F1AC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e">
    <w:name w:val="Основной текст с отступом Знак"/>
    <w:basedOn w:val="a4"/>
    <w:link w:val="afd"/>
    <w:uiPriority w:val="99"/>
    <w:semiHidden/>
    <w:rsid w:val="006F1A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">
    <w:name w:val="Body Text First Indent"/>
    <w:basedOn w:val="afc"/>
    <w:link w:val="aff0"/>
    <w:uiPriority w:val="99"/>
    <w:semiHidden/>
    <w:unhideWhenUsed/>
    <w:rsid w:val="006F1AC9"/>
    <w:pPr>
      <w:spacing w:after="120"/>
      <w:ind w:firstLine="210"/>
      <w:jc w:val="left"/>
    </w:pPr>
    <w:rPr>
      <w:sz w:val="24"/>
    </w:rPr>
  </w:style>
  <w:style w:type="character" w:customStyle="1" w:styleId="aff0">
    <w:name w:val="Красная строка Знак"/>
    <w:basedOn w:val="15"/>
    <w:link w:val="aff"/>
    <w:uiPriority w:val="99"/>
    <w:semiHidden/>
    <w:rsid w:val="006F1AC9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First Indent 2"/>
    <w:basedOn w:val="afd"/>
    <w:link w:val="25"/>
    <w:uiPriority w:val="99"/>
    <w:semiHidden/>
    <w:unhideWhenUsed/>
    <w:rsid w:val="006F1AC9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5">
    <w:name w:val="Красная строка 2 Знак"/>
    <w:basedOn w:val="afe"/>
    <w:link w:val="24"/>
    <w:uiPriority w:val="99"/>
    <w:semiHidden/>
    <w:rsid w:val="006F1A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3"/>
    <w:link w:val="27"/>
    <w:uiPriority w:val="99"/>
    <w:semiHidden/>
    <w:unhideWhenUsed/>
    <w:rsid w:val="006F1AC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7">
    <w:name w:val="Основной текст 2 Знак"/>
    <w:basedOn w:val="a4"/>
    <w:link w:val="26"/>
    <w:uiPriority w:val="99"/>
    <w:semiHidden/>
    <w:rsid w:val="006F1A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3"/>
    <w:link w:val="33"/>
    <w:uiPriority w:val="99"/>
    <w:semiHidden/>
    <w:unhideWhenUsed/>
    <w:rsid w:val="006F1AC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4"/>
    <w:link w:val="32"/>
    <w:uiPriority w:val="99"/>
    <w:semiHidden/>
    <w:rsid w:val="006F1A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3"/>
    <w:link w:val="35"/>
    <w:uiPriority w:val="99"/>
    <w:semiHidden/>
    <w:unhideWhenUsed/>
    <w:rsid w:val="006F1AC9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6F1AC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1">
    <w:name w:val="Document Map"/>
    <w:basedOn w:val="a3"/>
    <w:link w:val="aff2"/>
    <w:uiPriority w:val="99"/>
    <w:semiHidden/>
    <w:unhideWhenUsed/>
    <w:rsid w:val="006F1AC9"/>
    <w:rPr>
      <w:rFonts w:ascii="Times New Roman" w:eastAsia="Calibri" w:hAnsi="Times New Roman" w:cs="Times New Roman"/>
      <w:sz w:val="24"/>
      <w:szCs w:val="24"/>
    </w:rPr>
  </w:style>
  <w:style w:type="character" w:customStyle="1" w:styleId="aff2">
    <w:name w:val="Схема документа Знак"/>
    <w:basedOn w:val="a4"/>
    <w:link w:val="aff1"/>
    <w:uiPriority w:val="99"/>
    <w:semiHidden/>
    <w:rsid w:val="006F1AC9"/>
    <w:rPr>
      <w:rFonts w:ascii="Times New Roman" w:eastAsia="Calibri" w:hAnsi="Times New Roman" w:cs="Times New Roman"/>
      <w:sz w:val="24"/>
      <w:szCs w:val="24"/>
    </w:rPr>
  </w:style>
  <w:style w:type="paragraph" w:styleId="aff3">
    <w:name w:val="Plain Text"/>
    <w:basedOn w:val="a3"/>
    <w:link w:val="aff4"/>
    <w:uiPriority w:val="99"/>
    <w:semiHidden/>
    <w:unhideWhenUsed/>
    <w:rsid w:val="006F1AC9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4">
    <w:name w:val="Текст Знак"/>
    <w:basedOn w:val="a4"/>
    <w:link w:val="aff3"/>
    <w:uiPriority w:val="99"/>
    <w:semiHidden/>
    <w:rsid w:val="006F1AC9"/>
    <w:rPr>
      <w:rFonts w:ascii="Courier New" w:eastAsia="Calibri" w:hAnsi="Courier New" w:cs="Courier New"/>
      <w:sz w:val="20"/>
      <w:szCs w:val="20"/>
      <w:lang w:eastAsia="ru-RU"/>
    </w:rPr>
  </w:style>
  <w:style w:type="paragraph" w:styleId="aff5">
    <w:name w:val="annotation subject"/>
    <w:basedOn w:val="ae"/>
    <w:next w:val="ae"/>
    <w:link w:val="aff6"/>
    <w:uiPriority w:val="99"/>
    <w:semiHidden/>
    <w:unhideWhenUsed/>
    <w:rsid w:val="006F1AC9"/>
    <w:rPr>
      <w:b/>
      <w:bCs/>
    </w:rPr>
  </w:style>
  <w:style w:type="character" w:customStyle="1" w:styleId="aff6">
    <w:name w:val="Тема примечания Знак"/>
    <w:basedOn w:val="af"/>
    <w:link w:val="aff5"/>
    <w:uiPriority w:val="99"/>
    <w:semiHidden/>
    <w:rsid w:val="006F1AC9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7">
    <w:name w:val="Balloon Text"/>
    <w:basedOn w:val="a3"/>
    <w:link w:val="aff8"/>
    <w:uiPriority w:val="99"/>
    <w:semiHidden/>
    <w:unhideWhenUsed/>
    <w:rsid w:val="006F1AC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f8">
    <w:name w:val="Текст выноски Знак"/>
    <w:basedOn w:val="a4"/>
    <w:link w:val="aff7"/>
    <w:uiPriority w:val="99"/>
    <w:semiHidden/>
    <w:rsid w:val="006F1AC9"/>
    <w:rPr>
      <w:rFonts w:ascii="Tahoma" w:eastAsia="Calibri" w:hAnsi="Tahoma" w:cs="Tahoma"/>
      <w:sz w:val="16"/>
      <w:szCs w:val="16"/>
    </w:rPr>
  </w:style>
  <w:style w:type="character" w:customStyle="1" w:styleId="aff9">
    <w:name w:val="Без интервала Знак"/>
    <w:basedOn w:val="a4"/>
    <w:link w:val="affa"/>
    <w:locked/>
    <w:rsid w:val="006F1AC9"/>
  </w:style>
  <w:style w:type="paragraph" w:styleId="affa">
    <w:name w:val="No Spacing"/>
    <w:link w:val="aff9"/>
    <w:qFormat/>
    <w:rsid w:val="006F1AC9"/>
    <w:pPr>
      <w:spacing w:after="0" w:line="240" w:lineRule="auto"/>
    </w:pPr>
  </w:style>
  <w:style w:type="paragraph" w:styleId="affb">
    <w:name w:val="Revision"/>
    <w:uiPriority w:val="99"/>
    <w:semiHidden/>
    <w:rsid w:val="006F1AC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c">
    <w:name w:val="Абзац списка Знак"/>
    <w:aliases w:val="Абзац списка нумерованный Знак"/>
    <w:link w:val="affd"/>
    <w:uiPriority w:val="34"/>
    <w:locked/>
    <w:rsid w:val="006F1AC9"/>
  </w:style>
  <w:style w:type="paragraph" w:styleId="affd">
    <w:name w:val="List Paragraph"/>
    <w:aliases w:val="Абзац списка нумерованный"/>
    <w:basedOn w:val="a3"/>
    <w:link w:val="affc"/>
    <w:uiPriority w:val="34"/>
    <w:qFormat/>
    <w:rsid w:val="006F1AC9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6F1AC9"/>
    <w:rPr>
      <w:rFonts w:ascii="Arial" w:hAnsi="Arial" w:cs="Arial"/>
    </w:rPr>
  </w:style>
  <w:style w:type="paragraph" w:customStyle="1" w:styleId="ConsPlusNormal0">
    <w:name w:val="ConsPlusNormal"/>
    <w:link w:val="ConsPlusNormal"/>
    <w:rsid w:val="006F1AC9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-31">
    <w:name w:val="Светлая сетка - Акцент 31"/>
    <w:basedOn w:val="a3"/>
    <w:uiPriority w:val="34"/>
    <w:qFormat/>
    <w:rsid w:val="006F1A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1">
    <w:name w:val="МУ Обычный стиль"/>
    <w:basedOn w:val="a3"/>
    <w:autoRedefine/>
    <w:uiPriority w:val="99"/>
    <w:rsid w:val="006F1AC9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e">
    <w:name w:val="Знак"/>
    <w:basedOn w:val="a3"/>
    <w:uiPriority w:val="99"/>
    <w:rsid w:val="006F1AC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uiPriority w:val="99"/>
    <w:rsid w:val="006F1AC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Абзац списка1"/>
    <w:basedOn w:val="a3"/>
    <w:uiPriority w:val="99"/>
    <w:qFormat/>
    <w:rsid w:val="006F1AC9"/>
    <w:pPr>
      <w:ind w:left="720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3"/>
    <w:uiPriority w:val="99"/>
    <w:rsid w:val="006F1AC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Знак Знак Знак Знак Знак Знак Знак Знак Знак Знак"/>
    <w:basedOn w:val="a3"/>
    <w:uiPriority w:val="99"/>
    <w:rsid w:val="006F1AC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7">
    <w:name w:val="Без интервала1"/>
    <w:uiPriority w:val="99"/>
    <w:qFormat/>
    <w:rsid w:val="006F1AC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DocList">
    <w:name w:val="ConsPlusDocList"/>
    <w:uiPriority w:val="99"/>
    <w:rsid w:val="006F1AC9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20">
    <w:name w:val="Абзац списка12"/>
    <w:basedOn w:val="a3"/>
    <w:uiPriority w:val="99"/>
    <w:qFormat/>
    <w:rsid w:val="006F1AC9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10">
    <w:name w:val="Основной текст 21"/>
    <w:basedOn w:val="a3"/>
    <w:uiPriority w:val="99"/>
    <w:rsid w:val="006F1AC9"/>
    <w:pPr>
      <w:overflowPunct w:val="0"/>
      <w:autoSpaceDE w:val="0"/>
      <w:autoSpaceDN w:val="0"/>
      <w:adjustRightInd w:val="0"/>
      <w:spacing w:after="0" w:line="216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rsid w:val="006F1AC9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1">
    <w:name w:val="Нумерованный Список"/>
    <w:basedOn w:val="a3"/>
    <w:uiPriority w:val="99"/>
    <w:rsid w:val="006F1AC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8">
    <w:name w:val="Обычный1 Знак"/>
    <w:link w:val="19"/>
    <w:locked/>
    <w:rsid w:val="006F1AC9"/>
    <w:rPr>
      <w:rFonts w:ascii="Times New Roman" w:hAnsi="Times New Roman" w:cs="Times New Roman"/>
    </w:rPr>
  </w:style>
  <w:style w:type="paragraph" w:customStyle="1" w:styleId="19">
    <w:name w:val="Обычный1"/>
    <w:link w:val="18"/>
    <w:rsid w:val="006F1AC9"/>
    <w:pPr>
      <w:widowControl w:val="0"/>
      <w:snapToGrid w:val="0"/>
      <w:spacing w:after="0"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3"/>
    <w:uiPriority w:val="99"/>
    <w:rsid w:val="006F1AC9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paragraph" w:customStyle="1" w:styleId="afff2">
    <w:name w:val="Адресат"/>
    <w:basedOn w:val="a3"/>
    <w:uiPriority w:val="99"/>
    <w:rsid w:val="006F1AC9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f3">
    <w:name w:val="Приложение"/>
    <w:basedOn w:val="afc"/>
    <w:uiPriority w:val="99"/>
    <w:rsid w:val="006F1AC9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4">
    <w:name w:val="Заголовок к тексту"/>
    <w:basedOn w:val="a3"/>
    <w:next w:val="afc"/>
    <w:uiPriority w:val="99"/>
    <w:rsid w:val="006F1AC9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5">
    <w:name w:val="регистрационные поля"/>
    <w:basedOn w:val="a3"/>
    <w:uiPriority w:val="99"/>
    <w:rsid w:val="006F1AC9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6">
    <w:name w:val="Исполнитель"/>
    <w:basedOn w:val="afc"/>
    <w:uiPriority w:val="99"/>
    <w:rsid w:val="006F1AC9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7">
    <w:name w:val="Подпись на общем бланке"/>
    <w:basedOn w:val="af9"/>
    <w:next w:val="afc"/>
    <w:uiPriority w:val="99"/>
    <w:rsid w:val="006F1AC9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8">
    <w:name w:val="Таблицы (моноширинный)"/>
    <w:basedOn w:val="a3"/>
    <w:next w:val="a3"/>
    <w:uiPriority w:val="99"/>
    <w:rsid w:val="006F1AC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9">
    <w:name w:val="Заголовок статьи"/>
    <w:basedOn w:val="a3"/>
    <w:next w:val="a3"/>
    <w:uiPriority w:val="99"/>
    <w:rsid w:val="006F1A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a">
    <w:name w:val="Комментарий"/>
    <w:basedOn w:val="a3"/>
    <w:next w:val="a3"/>
    <w:uiPriority w:val="99"/>
    <w:rsid w:val="006F1AC9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paragraph" w:customStyle="1" w:styleId="36">
    <w:name w:val="Знак Знак Знак Знак Знак Знак Знак Знак Знак Знак3"/>
    <w:basedOn w:val="a3"/>
    <w:uiPriority w:val="99"/>
    <w:rsid w:val="006F1AC9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uiPriority w:val="99"/>
    <w:rsid w:val="006F1AC9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f"/>
    <w:uiPriority w:val="99"/>
    <w:rsid w:val="006F1AC9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b">
    <w:name w:val="Знак1"/>
    <w:basedOn w:val="a3"/>
    <w:uiPriority w:val="99"/>
    <w:rsid w:val="006F1AC9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6F1AC9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6F1AC9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b">
    <w:name w:val="Знак Знак Знак Знак Знак Знак Знак"/>
    <w:basedOn w:val="a3"/>
    <w:uiPriority w:val="99"/>
    <w:rsid w:val="006F1AC9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 Знак1"/>
    <w:basedOn w:val="a3"/>
    <w:uiPriority w:val="99"/>
    <w:rsid w:val="006F1AC9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d">
    <w:name w:val="Знак Знак Знак Знак Знак Знак Знак1"/>
    <w:basedOn w:val="a3"/>
    <w:uiPriority w:val="99"/>
    <w:rsid w:val="006F1AC9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3"/>
    <w:uiPriority w:val="99"/>
    <w:rsid w:val="006F1AC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uiPriority w:val="99"/>
    <w:rsid w:val="006F1AC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c">
    <w:name w:val="......."/>
    <w:basedOn w:val="a3"/>
    <w:next w:val="a3"/>
    <w:uiPriority w:val="99"/>
    <w:rsid w:val="006F1AC9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qFormat/>
    <w:rsid w:val="006F1AC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37">
    <w:name w:val="Знак3"/>
    <w:basedOn w:val="a3"/>
    <w:uiPriority w:val="99"/>
    <w:rsid w:val="006F1AC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8">
    <w:name w:val="Обычный2"/>
    <w:uiPriority w:val="99"/>
    <w:rsid w:val="006F1A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8">
    <w:name w:val="Знак Знак Знак Знак Знак Знак Знак3"/>
    <w:basedOn w:val="a3"/>
    <w:uiPriority w:val="99"/>
    <w:rsid w:val="006F1AC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20">
    <w:name w:val="Основной текст 22"/>
    <w:basedOn w:val="a3"/>
    <w:uiPriority w:val="99"/>
    <w:rsid w:val="006F1AC9"/>
    <w:pPr>
      <w:overflowPunct w:val="0"/>
      <w:autoSpaceDE w:val="0"/>
      <w:autoSpaceDN w:val="0"/>
      <w:adjustRightInd w:val="0"/>
      <w:spacing w:after="0" w:line="216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6F1A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uiPriority w:val="99"/>
    <w:rsid w:val="006F1AC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uiPriority w:val="99"/>
    <w:rsid w:val="006F1AC9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e">
    <w:name w:val="Заголовок оглавления1"/>
    <w:basedOn w:val="12"/>
    <w:next w:val="a3"/>
    <w:uiPriority w:val="39"/>
    <w:semiHidden/>
    <w:qFormat/>
    <w:rsid w:val="006F1AC9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11">
    <w:name w:val="Средняя заливка 1 - Акцент 11"/>
    <w:uiPriority w:val="99"/>
    <w:qFormat/>
    <w:rsid w:val="006F1AC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6F1A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-">
    <w:name w:val="Рег. Заголовок 2-го уровня регламента"/>
    <w:basedOn w:val="ConsPlusNormal0"/>
    <w:uiPriority w:val="99"/>
    <w:qFormat/>
    <w:rsid w:val="006F1AC9"/>
    <w:pPr>
      <w:numPr>
        <w:numId w:val="2"/>
      </w:numPr>
      <w:tabs>
        <w:tab w:val="num" w:pos="360"/>
      </w:tabs>
      <w:spacing w:before="360" w:after="240"/>
      <w:ind w:left="0" w:firstLine="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d">
    <w:name w:val="Рег. Комментарии"/>
    <w:basedOn w:val="-31"/>
    <w:uiPriority w:val="99"/>
    <w:qFormat/>
    <w:rsid w:val="006F1AC9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e">
    <w:name w:val="Сценарии"/>
    <w:basedOn w:val="a3"/>
    <w:uiPriority w:val="99"/>
    <w:qFormat/>
    <w:rsid w:val="006F1AC9"/>
    <w:pPr>
      <w:spacing w:before="120" w:after="120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9">
    <w:name w:val="Заголовок оглавления2"/>
    <w:basedOn w:val="12"/>
    <w:next w:val="a3"/>
    <w:uiPriority w:val="39"/>
    <w:semiHidden/>
    <w:qFormat/>
    <w:rsid w:val="006F1AC9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">
    <w:name w:val="Рег. Заголовок 1-го уровня регламента"/>
    <w:basedOn w:val="12"/>
    <w:uiPriority w:val="99"/>
    <w:qFormat/>
    <w:rsid w:val="006F1AC9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2">
    <w:name w:val="Рег. Основной текст уровень 1.1"/>
    <w:basedOn w:val="ConsPlusNormal0"/>
    <w:uiPriority w:val="99"/>
    <w:qFormat/>
    <w:rsid w:val="006F1AC9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uiPriority w:val="99"/>
    <w:qFormat/>
    <w:rsid w:val="006F1AC9"/>
    <w:pPr>
      <w:numPr>
        <w:ilvl w:val="2"/>
        <w:numId w:val="2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0"/>
    <w:uiPriority w:val="99"/>
    <w:qFormat/>
    <w:rsid w:val="006F1AC9"/>
    <w:pPr>
      <w:numPr>
        <w:ilvl w:val="1"/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">
    <w:name w:val="Рег. Обычный с отступом"/>
    <w:basedOn w:val="a3"/>
    <w:uiPriority w:val="99"/>
    <w:qFormat/>
    <w:rsid w:val="006F1AC9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qFormat/>
    <w:rsid w:val="006F1AC9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0">
    <w:name w:val="Рег. Заголовок для названий результата"/>
    <w:basedOn w:val="2-"/>
    <w:uiPriority w:val="99"/>
    <w:qFormat/>
    <w:rsid w:val="006F1AC9"/>
    <w:pPr>
      <w:numPr>
        <w:numId w:val="0"/>
      </w:numPr>
      <w:ind w:left="714"/>
      <w:jc w:val="left"/>
    </w:pPr>
  </w:style>
  <w:style w:type="paragraph" w:customStyle="1" w:styleId="113">
    <w:name w:val="Рег. Основной текст уровень 1.1 (сценарии)"/>
    <w:basedOn w:val="11"/>
    <w:uiPriority w:val="99"/>
    <w:qFormat/>
    <w:rsid w:val="006F1AC9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uiPriority w:val="99"/>
    <w:qFormat/>
    <w:rsid w:val="006F1AC9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1">
    <w:name w:val="Рег. Списки без буллетов"/>
    <w:basedOn w:val="ConsPlusNormal0"/>
    <w:uiPriority w:val="99"/>
    <w:qFormat/>
    <w:rsid w:val="006F1AC9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1"/>
    <w:uiPriority w:val="99"/>
    <w:qFormat/>
    <w:rsid w:val="006F1AC9"/>
    <w:pPr>
      <w:numPr>
        <w:numId w:val="5"/>
      </w:numPr>
      <w:tabs>
        <w:tab w:val="num" w:pos="360"/>
      </w:tabs>
      <w:ind w:left="709" w:firstLine="0"/>
    </w:pPr>
  </w:style>
  <w:style w:type="paragraph" w:customStyle="1" w:styleId="1f">
    <w:name w:val="Рег. Списки два уровня: 1)  и а) б) в)"/>
    <w:basedOn w:val="1-21"/>
    <w:uiPriority w:val="99"/>
    <w:qFormat/>
    <w:rsid w:val="006F1AC9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"/>
    <w:uiPriority w:val="99"/>
    <w:qFormat/>
    <w:rsid w:val="006F1AC9"/>
    <w:pPr>
      <w:numPr>
        <w:numId w:val="7"/>
      </w:numPr>
    </w:pPr>
    <w:rPr>
      <w:lang w:eastAsia="ar-SA"/>
    </w:rPr>
  </w:style>
  <w:style w:type="paragraph" w:customStyle="1" w:styleId="affff2">
    <w:name w:val="Рег. Списки без буллетов широкие"/>
    <w:basedOn w:val="a3"/>
    <w:uiPriority w:val="99"/>
    <w:qFormat/>
    <w:rsid w:val="006F1AC9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uiPriority w:val="99"/>
    <w:qFormat/>
    <w:rsid w:val="006F1AC9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0"/>
    <w:uiPriority w:val="99"/>
    <w:qFormat/>
    <w:rsid w:val="006F1AC9"/>
    <w:pPr>
      <w:numPr>
        <w:numId w:val="9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4">
    <w:name w:val="Абзац списка11"/>
    <w:basedOn w:val="a3"/>
    <w:uiPriority w:val="99"/>
    <w:qFormat/>
    <w:rsid w:val="006F1AC9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a">
    <w:name w:val="Знак Знак Знак Знак Знак Знак Знак Знак Знак Знак2"/>
    <w:basedOn w:val="a3"/>
    <w:uiPriority w:val="99"/>
    <w:rsid w:val="006F1AC9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2b">
    <w:name w:val="Знак2"/>
    <w:basedOn w:val="a3"/>
    <w:uiPriority w:val="99"/>
    <w:rsid w:val="006F1AC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c">
    <w:name w:val="Знак Знак Знак Знак Знак Знак Знак2"/>
    <w:basedOn w:val="a3"/>
    <w:uiPriority w:val="99"/>
    <w:rsid w:val="006F1AC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TitlePage">
    <w:name w:val="ConsPlusTitlePage"/>
    <w:uiPriority w:val="99"/>
    <w:rsid w:val="006F1A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2">
    <w:name w:val="РегламентГПЗУ"/>
    <w:basedOn w:val="affd"/>
    <w:uiPriority w:val="99"/>
    <w:qFormat/>
    <w:rsid w:val="006F1AC9"/>
    <w:pPr>
      <w:numPr>
        <w:ilvl w:val="1"/>
        <w:numId w:val="1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uiPriority w:val="99"/>
    <w:qFormat/>
    <w:rsid w:val="006F1AC9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paragraph" w:customStyle="1" w:styleId="pright1">
    <w:name w:val="pright1"/>
    <w:basedOn w:val="a3"/>
    <w:uiPriority w:val="99"/>
    <w:rsid w:val="006F1AC9"/>
    <w:pPr>
      <w:spacing w:before="100" w:beforeAutospacing="1" w:after="180" w:line="33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3">
    <w:name w:val="footnote reference"/>
    <w:semiHidden/>
    <w:unhideWhenUsed/>
    <w:rsid w:val="006F1AC9"/>
    <w:rPr>
      <w:vertAlign w:val="superscript"/>
    </w:rPr>
  </w:style>
  <w:style w:type="character" w:styleId="affff4">
    <w:name w:val="annotation reference"/>
    <w:uiPriority w:val="99"/>
    <w:semiHidden/>
    <w:unhideWhenUsed/>
    <w:rsid w:val="006F1AC9"/>
    <w:rPr>
      <w:sz w:val="16"/>
      <w:szCs w:val="16"/>
    </w:rPr>
  </w:style>
  <w:style w:type="character" w:styleId="affff5">
    <w:name w:val="endnote reference"/>
    <w:uiPriority w:val="99"/>
    <w:semiHidden/>
    <w:unhideWhenUsed/>
    <w:rsid w:val="006F1AC9"/>
    <w:rPr>
      <w:vertAlign w:val="superscript"/>
    </w:rPr>
  </w:style>
  <w:style w:type="character" w:customStyle="1" w:styleId="23">
    <w:name w:val="Заголовок 2 Знак3"/>
    <w:link w:val="20"/>
    <w:semiHidden/>
    <w:locked/>
    <w:rsid w:val="006F1AC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42">
    <w:name w:val="Знак Знак4"/>
    <w:rsid w:val="006F1AC9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6F1AC9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6F1AC9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FontStyle13">
    <w:name w:val="Font Style13"/>
    <w:rsid w:val="006F1AC9"/>
    <w:rPr>
      <w:rFonts w:ascii="Times New Roman" w:hAnsi="Times New Roman" w:cs="Times New Roman" w:hint="default"/>
      <w:sz w:val="22"/>
      <w:szCs w:val="22"/>
    </w:rPr>
  </w:style>
  <w:style w:type="character" w:customStyle="1" w:styleId="350">
    <w:name w:val="Знак Знак35"/>
    <w:locked/>
    <w:rsid w:val="006F1AC9"/>
    <w:rPr>
      <w:rFonts w:ascii="Arial" w:hAnsi="Arial" w:cs="Arial" w:hint="default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6F1AC9"/>
    <w:rPr>
      <w:rFonts w:ascii="Arial" w:hAnsi="Arial" w:cs="Arial" w:hint="default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6F1AC9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20">
    <w:name w:val="Знак Знак32"/>
    <w:locked/>
    <w:rsid w:val="006F1AC9"/>
    <w:rPr>
      <w:rFonts w:ascii="Times New Roman" w:hAnsi="Times New Roman" w:cs="Times New Roman" w:hint="default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6F1AC9"/>
    <w:rPr>
      <w:rFonts w:ascii="Times New Roman" w:hAnsi="Times New Roman" w:cs="Times New Roman" w:hint="default"/>
    </w:rPr>
  </w:style>
  <w:style w:type="character" w:customStyle="1" w:styleId="u">
    <w:name w:val="u"/>
    <w:rsid w:val="006F1AC9"/>
    <w:rPr>
      <w:rFonts w:ascii="Times New Roman" w:hAnsi="Times New Roman" w:cs="Times New Roman" w:hint="default"/>
    </w:rPr>
  </w:style>
  <w:style w:type="character" w:customStyle="1" w:styleId="170">
    <w:name w:val="Знак Знак17"/>
    <w:locked/>
    <w:rsid w:val="006F1AC9"/>
    <w:rPr>
      <w:rFonts w:ascii="Times New Roman" w:eastAsia="Times New Roman" w:hAnsi="Times New Roman" w:cs="Times New Roman" w:hint="default"/>
      <w:lang w:eastAsia="ru-RU"/>
    </w:rPr>
  </w:style>
  <w:style w:type="character" w:customStyle="1" w:styleId="160">
    <w:name w:val="Знак Знак16"/>
    <w:locked/>
    <w:rsid w:val="006F1AC9"/>
    <w:rPr>
      <w:rFonts w:ascii="Times New Roman" w:eastAsia="Times New Roman" w:hAnsi="Times New Roman" w:cs="Times New Roman" w:hint="default"/>
      <w:lang w:eastAsia="ru-RU"/>
    </w:rPr>
  </w:style>
  <w:style w:type="character" w:customStyle="1" w:styleId="1f0">
    <w:name w:val="бпОсновной текст Знак Знак1"/>
    <w:locked/>
    <w:rsid w:val="006F1AC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420">
    <w:name w:val="Знак Знак42"/>
    <w:rsid w:val="006F1AC9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Heading1Char">
    <w:name w:val="Heading 1 Char"/>
    <w:locked/>
    <w:rsid w:val="006F1AC9"/>
    <w:rPr>
      <w:rFonts w:ascii="Arial" w:hAnsi="Arial" w:cs="Arial" w:hint="default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6F1AC9"/>
    <w:rPr>
      <w:rFonts w:ascii="Arial" w:hAnsi="Arial" w:cs="Arial" w:hint="default"/>
      <w:sz w:val="24"/>
      <w:szCs w:val="24"/>
      <w:lang w:val="ru-RU" w:eastAsia="ru-RU"/>
    </w:rPr>
  </w:style>
  <w:style w:type="character" w:customStyle="1" w:styleId="Heading3Char">
    <w:name w:val="Heading 3 Char"/>
    <w:locked/>
    <w:rsid w:val="006F1AC9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50">
    <w:name w:val="Знак Знак15"/>
    <w:rsid w:val="006F1AC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HeaderChar">
    <w:name w:val="Header Char"/>
    <w:locked/>
    <w:rsid w:val="006F1AC9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6F1AC9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121">
    <w:name w:val="Знак Знак12"/>
    <w:rsid w:val="006F1AC9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locked/>
    <w:rsid w:val="006F1AC9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affff6">
    <w:name w:val="Цветовое выделение"/>
    <w:rsid w:val="006F1AC9"/>
    <w:rPr>
      <w:b/>
      <w:bCs w:val="0"/>
      <w:color w:val="000080"/>
      <w:sz w:val="20"/>
    </w:rPr>
  </w:style>
  <w:style w:type="character" w:customStyle="1" w:styleId="affff7">
    <w:name w:val="Гипертекстовая ссылка"/>
    <w:rsid w:val="006F1AC9"/>
    <w:rPr>
      <w:rFonts w:ascii="Times New Roman" w:hAnsi="Times New Roman" w:cs="Times New Roman" w:hint="default"/>
      <w:b/>
      <w:bCs/>
      <w:color w:val="008000"/>
      <w:sz w:val="20"/>
      <w:szCs w:val="20"/>
      <w:u w:val="single"/>
    </w:rPr>
  </w:style>
  <w:style w:type="character" w:customStyle="1" w:styleId="affff8">
    <w:name w:val="Продолжение ссылки"/>
    <w:rsid w:val="006F1AC9"/>
    <w:rPr>
      <w:rFonts w:ascii="Times New Roman" w:hAnsi="Times New Roman" w:cs="Times New Roman" w:hint="default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6F1AC9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70">
    <w:name w:val="Знак Знак27"/>
    <w:rsid w:val="006F1AC9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60">
    <w:name w:val="Знак Знак26"/>
    <w:rsid w:val="006F1AC9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6F1AC9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6F1AC9"/>
    <w:rPr>
      <w:rFonts w:ascii="Courier New" w:hAnsi="Courier New" w:cs="Courier New" w:hint="default"/>
      <w:lang w:eastAsia="ar-SA" w:bidi="ar-SA"/>
    </w:rPr>
  </w:style>
  <w:style w:type="character" w:customStyle="1" w:styleId="280">
    <w:name w:val="Знак Знак28"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21">
    <w:name w:val="Заголовок 2 Знак2"/>
    <w:aliases w:val="Заголовок 2 Знак Знак1"/>
    <w:rsid w:val="006F1AC9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6F1AC9"/>
    <w:rPr>
      <w:rFonts w:ascii="Times New Roman" w:hAnsi="Times New Roman" w:cs="Times New Roman" w:hint="default"/>
      <w:sz w:val="24"/>
      <w:szCs w:val="24"/>
    </w:rPr>
  </w:style>
  <w:style w:type="character" w:customStyle="1" w:styleId="222">
    <w:name w:val="Знак Знак22"/>
    <w:rsid w:val="006F1AC9"/>
    <w:rPr>
      <w:rFonts w:ascii="Times New Roman" w:hAnsi="Times New Roman" w:cs="Times New Roman" w:hint="default"/>
      <w:sz w:val="28"/>
      <w:szCs w:val="28"/>
    </w:rPr>
  </w:style>
  <w:style w:type="character" w:customStyle="1" w:styleId="211">
    <w:name w:val="Знак Знак21"/>
    <w:rsid w:val="006F1AC9"/>
    <w:rPr>
      <w:rFonts w:ascii="Arial" w:hAnsi="Arial" w:cs="Arial" w:hint="default"/>
      <w:b/>
      <w:bCs/>
      <w:sz w:val="26"/>
      <w:szCs w:val="26"/>
    </w:rPr>
  </w:style>
  <w:style w:type="character" w:customStyle="1" w:styleId="200">
    <w:name w:val="Знак Знак20"/>
    <w:rsid w:val="006F1AC9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6F1AC9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110">
    <w:name w:val="Знак Знак211"/>
    <w:locked/>
    <w:rsid w:val="006F1AC9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01">
    <w:name w:val="Знак Знак201"/>
    <w:locked/>
    <w:rsid w:val="006F1AC9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6F1AC9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6F1AC9"/>
    <w:rPr>
      <w:rFonts w:ascii="Times New Roman" w:hAnsi="Times New Roman" w:cs="Times New Roman" w:hint="default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6F1AC9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6F1AC9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locked/>
    <w:rsid w:val="006F1AC9"/>
    <w:rPr>
      <w:rFonts w:ascii="Arial" w:hAnsi="Arial" w:cs="Arial" w:hint="default"/>
      <w:i/>
      <w:iCs/>
      <w:lang w:val="ru-RU" w:eastAsia="ru-RU"/>
    </w:rPr>
  </w:style>
  <w:style w:type="character" w:customStyle="1" w:styleId="115">
    <w:name w:val="Знак Знак11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92">
    <w:name w:val="Знак Знак9"/>
    <w:locked/>
    <w:rsid w:val="006F1AC9"/>
    <w:rPr>
      <w:rFonts w:ascii="Times New Roman" w:hAnsi="Times New Roman" w:cs="Times New Roman" w:hint="default"/>
      <w:lang w:val="ru-RU" w:eastAsia="ru-RU"/>
    </w:rPr>
  </w:style>
  <w:style w:type="character" w:customStyle="1" w:styleId="39">
    <w:name w:val="Знак Знак3"/>
    <w:locked/>
    <w:rsid w:val="006F1AC9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d">
    <w:name w:val="Знак Знак2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01">
    <w:name w:val="Знак Знак10"/>
    <w:locked/>
    <w:rsid w:val="006F1AC9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f1">
    <w:name w:val="Знак Знак1"/>
    <w:locked/>
    <w:rsid w:val="006F1AC9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52">
    <w:name w:val="Знак Знак5"/>
    <w:locked/>
    <w:rsid w:val="006F1AC9"/>
    <w:rPr>
      <w:rFonts w:ascii="Tahoma" w:hAnsi="Tahoma" w:cs="Tahoma" w:hint="default"/>
      <w:sz w:val="16"/>
      <w:szCs w:val="16"/>
    </w:rPr>
  </w:style>
  <w:style w:type="character" w:customStyle="1" w:styleId="1210">
    <w:name w:val="Знак Знак121"/>
    <w:rsid w:val="006F1AC9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1f2">
    <w:name w:val="Текст выноски Знак1"/>
    <w:rsid w:val="006F1AC9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f3">
    <w:name w:val="Схема документа Знак1"/>
    <w:rsid w:val="006F1AC9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23">
    <w:name w:val="Знак Знак123"/>
    <w:rsid w:val="006F1AC9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2e">
    <w:name w:val="Заголовок 2 Знак Знак Знак"/>
    <w:rsid w:val="006F1AC9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6F1AC9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6F1AC9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6F1AC9"/>
    <w:rPr>
      <w:rFonts w:ascii="Times New Roman" w:eastAsia="Times New Roman" w:hAnsi="Times New Roman" w:cs="Times New Roman" w:hint="default"/>
      <w:sz w:val="24"/>
    </w:rPr>
  </w:style>
  <w:style w:type="character" w:customStyle="1" w:styleId="223">
    <w:name w:val="Знак Знак223"/>
    <w:rsid w:val="006F1AC9"/>
    <w:rPr>
      <w:rFonts w:ascii="Times New Roman" w:eastAsia="Times New Roman" w:hAnsi="Times New Roman" w:cs="Times New Roman" w:hint="default"/>
      <w:sz w:val="28"/>
    </w:rPr>
  </w:style>
  <w:style w:type="character" w:customStyle="1" w:styleId="213">
    <w:name w:val="Знак Знак213"/>
    <w:rsid w:val="006F1AC9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3">
    <w:name w:val="Знак Знак203"/>
    <w:rsid w:val="006F1AC9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6F1AC9"/>
    <w:rPr>
      <w:rFonts w:ascii="Tahoma" w:eastAsia="Calibri" w:hAnsi="Tahoma" w:cs="Tahoma" w:hint="default"/>
      <w:lang w:val="en-US" w:eastAsia="en-US" w:bidi="ar-SA"/>
    </w:rPr>
  </w:style>
  <w:style w:type="character" w:customStyle="1" w:styleId="Heading2Char1">
    <w:name w:val="Heading 2 Char1"/>
    <w:locked/>
    <w:rsid w:val="006F1AC9"/>
    <w:rPr>
      <w:rFonts w:ascii="Arial" w:eastAsia="Calibri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6F1AC9"/>
    <w:rPr>
      <w:rFonts w:ascii="Arial" w:eastAsia="Calibri" w:hAnsi="Arial" w:cs="Arial" w:hint="default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6F1AC9"/>
    <w:rPr>
      <w:rFonts w:ascii="Calibri" w:eastAsia="Calibri" w:hAnsi="Calibri" w:cs="Calibri" w:hint="default"/>
      <w:b/>
      <w:bCs w:val="0"/>
      <w:sz w:val="24"/>
      <w:lang w:val="ru-RU" w:eastAsia="ru-RU" w:bidi="ar-SA"/>
    </w:rPr>
  </w:style>
  <w:style w:type="character" w:customStyle="1" w:styleId="Heading5Char">
    <w:name w:val="Heading 5 Char"/>
    <w:locked/>
    <w:rsid w:val="006F1AC9"/>
    <w:rPr>
      <w:rFonts w:ascii="Calibri" w:eastAsia="Calibri" w:hAnsi="Calibri" w:cs="Calibri" w:hint="default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6F1AC9"/>
    <w:rPr>
      <w:rFonts w:ascii="Calibri" w:eastAsia="Calibri" w:hAnsi="Calibri" w:cs="Calibri" w:hint="default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6F1AC9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6F1AC9"/>
    <w:rPr>
      <w:rFonts w:ascii="Arial" w:eastAsia="Calibri" w:hAnsi="Arial" w:cs="Arial" w:hint="default"/>
      <w:i/>
      <w:iCs/>
      <w:lang w:val="ru-RU" w:eastAsia="ru-RU" w:bidi="ar-SA"/>
    </w:rPr>
  </w:style>
  <w:style w:type="character" w:customStyle="1" w:styleId="Heading9Char">
    <w:name w:val="Heading 9 Char"/>
    <w:locked/>
    <w:rsid w:val="006F1AC9"/>
    <w:rPr>
      <w:rFonts w:ascii="Arial" w:eastAsia="Calibri" w:hAnsi="Arial" w:cs="Arial" w:hint="default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6F1AC9"/>
    <w:rPr>
      <w:rFonts w:ascii="Calibri" w:eastAsia="Calibri" w:hAnsi="Calibri" w:cs="Calibri" w:hint="default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6F1AC9"/>
    <w:rPr>
      <w:rFonts w:ascii="Calibri" w:eastAsia="Calibri" w:hAnsi="Calibri" w:cs="Calibri" w:hint="default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6F1AC9"/>
    <w:rPr>
      <w:rFonts w:ascii="Calibri" w:eastAsia="Calibri" w:hAnsi="Calibri" w:cs="Calibri" w:hint="default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6F1AC9"/>
    <w:rPr>
      <w:rFonts w:ascii="Calibri" w:eastAsia="Calibri" w:hAnsi="Calibri" w:cs="Calibri" w:hint="default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6F1AC9"/>
    <w:rPr>
      <w:rFonts w:ascii="Courier New" w:eastAsia="Calibri" w:hAnsi="Courier New" w:cs="Courier New" w:hint="default"/>
      <w:color w:val="000090"/>
      <w:lang w:val="ru-RU" w:eastAsia="ru-RU" w:bidi="ar-SA"/>
    </w:rPr>
  </w:style>
  <w:style w:type="character" w:customStyle="1" w:styleId="BodyText2Char1">
    <w:name w:val="Body Text 2 Char1"/>
    <w:locked/>
    <w:rsid w:val="006F1AC9"/>
    <w:rPr>
      <w:rFonts w:ascii="Calibri" w:eastAsia="Calibri" w:hAnsi="Calibri" w:cs="Calibri" w:hint="default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6F1AC9"/>
    <w:rPr>
      <w:rFonts w:ascii="Calibri" w:eastAsia="Calibri" w:hAnsi="Calibri" w:cs="Calibri" w:hint="default"/>
      <w:b/>
      <w:bCs w:val="0"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6F1AC9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6F1AC9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6F1AC9"/>
    <w:rPr>
      <w:rFonts w:ascii="Arial" w:eastAsia="Calibri" w:hAnsi="Arial" w:cs="Arial" w:hint="default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6F1AC9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6F1AC9"/>
    <w:rPr>
      <w:rFonts w:ascii="Courier New" w:eastAsia="Calibri" w:hAnsi="Courier New" w:cs="Courier New" w:hint="default"/>
      <w:lang w:val="ru-RU" w:eastAsia="ru-RU" w:bidi="ar-SA"/>
    </w:rPr>
  </w:style>
  <w:style w:type="character" w:customStyle="1" w:styleId="apple-style-span">
    <w:name w:val="apple-style-span"/>
    <w:basedOn w:val="a4"/>
    <w:rsid w:val="006F1AC9"/>
  </w:style>
  <w:style w:type="character" w:customStyle="1" w:styleId="410">
    <w:name w:val="Знак Знак41"/>
    <w:rsid w:val="006F1AC9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171">
    <w:name w:val="Знак Знак171"/>
    <w:locked/>
    <w:rsid w:val="006F1AC9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6F1AC9"/>
    <w:rPr>
      <w:rFonts w:ascii="Arial" w:hAnsi="Arial" w:cs="Arial" w:hint="default"/>
      <w:lang w:val="ru-RU" w:eastAsia="ru-RU"/>
    </w:rPr>
  </w:style>
  <w:style w:type="character" w:customStyle="1" w:styleId="122">
    <w:name w:val="Знак Знак122"/>
    <w:rsid w:val="006F1AC9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6F1AC9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6F1AC9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6F1AC9"/>
    <w:rPr>
      <w:rFonts w:ascii="Times New Roman" w:eastAsia="Times New Roman" w:hAnsi="Times New Roman" w:cs="Times New Roman" w:hint="default"/>
      <w:sz w:val="24"/>
    </w:rPr>
  </w:style>
  <w:style w:type="character" w:customStyle="1" w:styleId="2220">
    <w:name w:val="Знак Знак222"/>
    <w:rsid w:val="006F1AC9"/>
    <w:rPr>
      <w:rFonts w:ascii="Times New Roman" w:eastAsia="Times New Roman" w:hAnsi="Times New Roman" w:cs="Times New Roman" w:hint="default"/>
      <w:sz w:val="28"/>
    </w:rPr>
  </w:style>
  <w:style w:type="character" w:customStyle="1" w:styleId="2120">
    <w:name w:val="Знак Знак212"/>
    <w:rsid w:val="006F1AC9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2">
    <w:name w:val="Знак Знак202"/>
    <w:rsid w:val="006F1AC9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apple-converted-space">
    <w:name w:val="apple-converted-space"/>
    <w:basedOn w:val="a4"/>
    <w:rsid w:val="006F1AC9"/>
  </w:style>
  <w:style w:type="table" w:styleId="affff9">
    <w:name w:val="Table Grid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Сетка таблицы1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uiPriority w:val="59"/>
    <w:rsid w:val="006F1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1">
    <w:name w:val="Стиль Без интервала + 125 пт Черный По ширине Первая строка:  1..."/>
    <w:basedOn w:val="17"/>
    <w:uiPriority w:val="99"/>
    <w:rsid w:val="006F1AC9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21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42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47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63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68" Type="http://schemas.openxmlformats.org/officeDocument/2006/relationships/hyperlink" Target="consultantplus://offline/ref=A0B7130AFCC5B530530A9A7B06782F1E4698D95EC41A15FB3BFCAF5960z074N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29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11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24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32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37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40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45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53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58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66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19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14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22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27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30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35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43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48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56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64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69" Type="http://schemas.openxmlformats.org/officeDocument/2006/relationships/hyperlink" Target="consultantplus://offline/ref=3AC5C430DA6A67CC7D1CA3AB6DEB4E2AD5B5C6736A8CCF3A5F75FFC9E8ECTBO" TargetMode="External"/><Relationship Id="rId8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51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72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17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25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33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38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46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59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67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20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41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54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62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70" Type="http://schemas.openxmlformats.org/officeDocument/2006/relationships/hyperlink" Target="consultantplus://offline/ref=0FB4B62A7280C4330FA9B2F21623EC53CFCC78800621691A34CBCFFF29l950E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15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23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28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36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49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57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10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31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44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52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60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65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13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18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39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34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50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55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7" Type="http://schemas.openxmlformats.org/officeDocument/2006/relationships/hyperlink" Target="file:///C:\Users\123\Desktop\29.08\&#8470;%20403-&#1055;&#1040;%20&#1086;&#1090;%2009.02.2018%20&#1080;&#1079;&#1084;&#1077;&#1085;%20&#1074;%201388-&#1055;&#1040;,%20&#1040;&#1056;%20&#1087;&#1077;&#1088;&#1077;&#1074;&#1086;&#1076;.docx" TargetMode="External"/><Relationship Id="rId71" Type="http://schemas.openxmlformats.org/officeDocument/2006/relationships/hyperlink" Target="http://uslu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74</Pages>
  <Words>22622</Words>
  <Characters>128948</Characters>
  <Application>Microsoft Office Word</Application>
  <DocSecurity>0</DocSecurity>
  <Lines>1074</Lines>
  <Paragraphs>302</Paragraphs>
  <ScaleCrop>false</ScaleCrop>
  <Company/>
  <LinksUpToDate>false</LinksUpToDate>
  <CharactersWithSpaces>151268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2019-08-29T12:12:00Z</dcterms:created>
  <dcterms:modified xsi:type="dcterms:W3CDTF">2019-08-29T12:15:00Z</dcterms:modified>
</cp:coreProperties>
</file>